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BDBCB" w14:textId="77777777" w:rsidR="00934C09" w:rsidRDefault="00000000">
      <w:pPr>
        <w:pBdr>
          <w:bottom w:val="single" w:sz="8" w:space="6" w:color="2E74B5"/>
        </w:pBdr>
        <w:spacing w:before="160"/>
        <w:jc w:val="center"/>
        <w:rPr>
          <w:lang w:eastAsia="zh-CN"/>
        </w:rPr>
      </w:pPr>
      <w:r>
        <w:rPr>
          <w:rFonts w:eastAsia="微软雅黑"/>
          <w:b/>
          <w:color w:val="000000"/>
          <w:sz w:val="40"/>
          <w:lang w:eastAsia="zh-CN"/>
        </w:rPr>
        <w:t>2026/2027“</w:t>
      </w:r>
      <w:r>
        <w:rPr>
          <w:rFonts w:eastAsia="微软雅黑"/>
          <w:b/>
          <w:color w:val="000000"/>
          <w:sz w:val="40"/>
          <w:lang w:eastAsia="zh-CN"/>
        </w:rPr>
        <w:t>中华杯</w:t>
      </w:r>
      <w:r>
        <w:rPr>
          <w:rFonts w:eastAsia="微软雅黑"/>
          <w:b/>
          <w:color w:val="000000"/>
          <w:sz w:val="40"/>
          <w:lang w:eastAsia="zh-CN"/>
        </w:rPr>
        <w:t>”</w:t>
      </w:r>
      <w:r>
        <w:rPr>
          <w:rFonts w:eastAsia="微软雅黑"/>
          <w:b/>
          <w:color w:val="000000"/>
          <w:sz w:val="40"/>
          <w:lang w:eastAsia="zh-CN"/>
        </w:rPr>
        <w:t>高中生国际时尚与设计大赛章程</w:t>
      </w:r>
    </w:p>
    <w:p w14:paraId="77276A16" w14:textId="262C6D9C" w:rsidR="00934C09" w:rsidRDefault="00000000">
      <w:pPr>
        <w:spacing w:after="40" w:line="240" w:lineRule="auto"/>
        <w:jc w:val="center"/>
      </w:pPr>
      <w:r>
        <w:rPr>
          <w:color w:val="646464"/>
          <w:sz w:val="21"/>
        </w:rPr>
        <w:t>2026/2027</w:t>
      </w:r>
      <w:r>
        <w:rPr>
          <w:color w:val="646464"/>
          <w:sz w:val="21"/>
        </w:rPr>
        <w:t>赛季</w:t>
      </w:r>
    </w:p>
    <w:p w14:paraId="190BDF72" w14:textId="77777777" w:rsidR="00934C09" w:rsidRDefault="00000000">
      <w:pPr>
        <w:pStyle w:val="1"/>
        <w:rPr>
          <w:lang w:eastAsia="zh-CN"/>
        </w:rPr>
      </w:pPr>
      <w:r>
        <w:rPr>
          <w:lang w:eastAsia="zh-CN"/>
        </w:rPr>
        <w:t>一、大赛名称</w:t>
      </w:r>
    </w:p>
    <w:p w14:paraId="7787EA88" w14:textId="77777777" w:rsidR="00934C09" w:rsidRDefault="00000000">
      <w:pPr>
        <w:rPr>
          <w:lang w:eastAsia="zh-CN"/>
        </w:rPr>
      </w:pPr>
      <w:r>
        <w:rPr>
          <w:color w:val="000000"/>
          <w:sz w:val="21"/>
          <w:lang w:eastAsia="zh-CN"/>
        </w:rPr>
        <w:t>中文名称：</w:t>
      </w:r>
      <w:r>
        <w:rPr>
          <w:color w:val="000000"/>
          <w:sz w:val="21"/>
          <w:lang w:eastAsia="zh-CN"/>
        </w:rPr>
        <w:t>2026/2027“</w:t>
      </w:r>
      <w:r>
        <w:rPr>
          <w:color w:val="000000"/>
          <w:sz w:val="21"/>
          <w:lang w:eastAsia="zh-CN"/>
        </w:rPr>
        <w:t>中华杯</w:t>
      </w:r>
      <w:r>
        <w:rPr>
          <w:color w:val="000000"/>
          <w:sz w:val="21"/>
          <w:lang w:eastAsia="zh-CN"/>
        </w:rPr>
        <w:t>”</w:t>
      </w:r>
      <w:r>
        <w:rPr>
          <w:color w:val="000000"/>
          <w:sz w:val="21"/>
          <w:lang w:eastAsia="zh-CN"/>
        </w:rPr>
        <w:t>高中生国际时尚与设计大赛</w:t>
      </w:r>
    </w:p>
    <w:p w14:paraId="343D669B" w14:textId="0BBD76FB" w:rsidR="00934C09" w:rsidRDefault="00000000">
      <w:pPr>
        <w:rPr>
          <w:rFonts w:hint="eastAsia"/>
          <w:lang w:eastAsia="zh-CN"/>
        </w:rPr>
      </w:pPr>
      <w:proofErr w:type="spellStart"/>
      <w:r>
        <w:rPr>
          <w:color w:val="000000"/>
          <w:sz w:val="21"/>
        </w:rPr>
        <w:t>英文名称：</w:t>
      </w:r>
      <w:r>
        <w:rPr>
          <w:color w:val="000000"/>
          <w:sz w:val="21"/>
        </w:rPr>
        <w:t>China</w:t>
      </w:r>
      <w:proofErr w:type="spellEnd"/>
      <w:r>
        <w:rPr>
          <w:color w:val="000000"/>
          <w:sz w:val="21"/>
        </w:rPr>
        <w:t xml:space="preserve"> Cup Global High School Fashion and Design Competition</w:t>
      </w:r>
      <w:r w:rsidR="00DF61FE">
        <w:rPr>
          <w:rFonts w:hint="eastAsia"/>
          <w:color w:val="000000"/>
          <w:sz w:val="21"/>
          <w:lang w:eastAsia="zh-CN"/>
        </w:rPr>
        <w:t xml:space="preserve"> 2026/2027</w:t>
      </w:r>
    </w:p>
    <w:p w14:paraId="3296243F" w14:textId="77777777" w:rsidR="00934C09" w:rsidRDefault="00000000">
      <w:pPr>
        <w:pStyle w:val="1"/>
      </w:pPr>
      <w:proofErr w:type="spellStart"/>
      <w:r>
        <w:t>二、大赛背景</w:t>
      </w:r>
      <w:proofErr w:type="spellEnd"/>
    </w:p>
    <w:p w14:paraId="44F959DB" w14:textId="77777777" w:rsidR="00934C09" w:rsidRDefault="00000000">
      <w:pPr>
        <w:rPr>
          <w:lang w:eastAsia="zh-CN"/>
        </w:rPr>
      </w:pPr>
      <w:r>
        <w:rPr>
          <w:color w:val="000000"/>
          <w:sz w:val="21"/>
        </w:rPr>
        <w:t>“</w:t>
      </w:r>
      <w:proofErr w:type="gramStart"/>
      <w:r>
        <w:rPr>
          <w:color w:val="000000"/>
          <w:sz w:val="21"/>
        </w:rPr>
        <w:t>中华杯</w:t>
      </w:r>
      <w:r>
        <w:rPr>
          <w:color w:val="000000"/>
          <w:sz w:val="21"/>
        </w:rPr>
        <w:t>”</w:t>
      </w:r>
      <w:r>
        <w:rPr>
          <w:color w:val="000000"/>
          <w:sz w:val="21"/>
        </w:rPr>
        <w:t>国际服装设计大赛始创于</w:t>
      </w:r>
      <w:proofErr w:type="gramEnd"/>
      <w:r>
        <w:rPr>
          <w:color w:val="000000"/>
          <w:sz w:val="21"/>
        </w:rPr>
        <w:t>1995</w:t>
      </w:r>
      <w:proofErr w:type="spellStart"/>
      <w:r>
        <w:rPr>
          <w:color w:val="000000"/>
          <w:sz w:val="21"/>
        </w:rPr>
        <w:t>年，是中国服装设计领域具有长期知名度与影响力的品牌赛事之一</w:t>
      </w:r>
      <w:proofErr w:type="spellEnd"/>
      <w:r>
        <w:rPr>
          <w:color w:val="000000"/>
          <w:sz w:val="21"/>
        </w:rPr>
        <w:t>。</w:t>
      </w:r>
      <w:r>
        <w:rPr>
          <w:color w:val="000000"/>
          <w:sz w:val="21"/>
          <w:lang w:eastAsia="zh-CN"/>
        </w:rPr>
        <w:t>赛事立足上海、面向全球，长期致力于推动中国设计、青年创意、时尚教育与产业资源之间的交流。</w:t>
      </w:r>
    </w:p>
    <w:p w14:paraId="2CF8FFA6" w14:textId="77777777" w:rsidR="00934C09" w:rsidRDefault="00000000">
      <w:pPr>
        <w:rPr>
          <w:lang w:eastAsia="zh-CN"/>
        </w:rPr>
      </w:pPr>
      <w:r>
        <w:rPr>
          <w:color w:val="000000"/>
          <w:sz w:val="21"/>
          <w:lang w:eastAsia="zh-CN"/>
        </w:rPr>
        <w:t>2026</w:t>
      </w:r>
      <w:r>
        <w:rPr>
          <w:color w:val="000000"/>
          <w:sz w:val="21"/>
          <w:lang w:eastAsia="zh-CN"/>
        </w:rPr>
        <w:t>年，</w:t>
      </w:r>
      <w:r>
        <w:rPr>
          <w:color w:val="000000"/>
          <w:sz w:val="21"/>
          <w:lang w:eastAsia="zh-CN"/>
        </w:rPr>
        <w:t>“</w:t>
      </w:r>
      <w:r>
        <w:rPr>
          <w:color w:val="000000"/>
          <w:sz w:val="21"/>
          <w:lang w:eastAsia="zh-CN"/>
        </w:rPr>
        <w:t>中华杯</w:t>
      </w:r>
      <w:r>
        <w:rPr>
          <w:color w:val="000000"/>
          <w:sz w:val="21"/>
          <w:lang w:eastAsia="zh-CN"/>
        </w:rPr>
        <w:t>”</w:t>
      </w:r>
      <w:r>
        <w:rPr>
          <w:color w:val="000000"/>
          <w:sz w:val="21"/>
          <w:lang w:eastAsia="zh-CN"/>
        </w:rPr>
        <w:t>在三十周年节点首次设立面向青少年创作者的高中生赛道，并作为上海时装周</w:t>
      </w:r>
      <w:r>
        <w:rPr>
          <w:color w:val="000000"/>
          <w:sz w:val="21"/>
          <w:lang w:eastAsia="zh-CN"/>
        </w:rPr>
        <w:t>2026</w:t>
      </w:r>
      <w:r>
        <w:rPr>
          <w:color w:val="000000"/>
          <w:sz w:val="21"/>
          <w:lang w:eastAsia="zh-CN"/>
        </w:rPr>
        <w:t>秋冬官方日程中的</w:t>
      </w:r>
      <w:r>
        <w:rPr>
          <w:color w:val="000000"/>
          <w:sz w:val="21"/>
          <w:lang w:eastAsia="zh-CN"/>
        </w:rPr>
        <w:t>“</w:t>
      </w:r>
      <w:r>
        <w:rPr>
          <w:color w:val="000000"/>
          <w:sz w:val="21"/>
          <w:lang w:eastAsia="zh-CN"/>
        </w:rPr>
        <w:t>中华杯</w:t>
      </w:r>
      <w:r>
        <w:rPr>
          <w:color w:val="000000"/>
          <w:sz w:val="21"/>
          <w:lang w:eastAsia="zh-CN"/>
        </w:rPr>
        <w:t>”</w:t>
      </w:r>
      <w:r>
        <w:rPr>
          <w:color w:val="000000"/>
          <w:sz w:val="21"/>
          <w:lang w:eastAsia="zh-CN"/>
        </w:rPr>
        <w:t>系列活动之一举行。首届高中生国际时尚设计大赛吸引了来自海内外多所学校的学生参与，时装设计、时尚插画、时尚配饰三大赛道的优秀作品最终登上上海时装周舞台，并在专业秀场、展览空间和颁奖现场完成集中展示。</w:t>
      </w:r>
    </w:p>
    <w:p w14:paraId="67745C05" w14:textId="77777777" w:rsidR="00934C09" w:rsidRDefault="00000000">
      <w:pPr>
        <w:rPr>
          <w:lang w:eastAsia="zh-CN"/>
        </w:rPr>
      </w:pPr>
      <w:r>
        <w:rPr>
          <w:color w:val="000000"/>
          <w:sz w:val="21"/>
          <w:lang w:eastAsia="zh-CN"/>
        </w:rPr>
        <w:t>2026/2027“</w:t>
      </w:r>
      <w:r>
        <w:rPr>
          <w:color w:val="000000"/>
          <w:sz w:val="21"/>
          <w:lang w:eastAsia="zh-CN"/>
        </w:rPr>
        <w:t>中华杯</w:t>
      </w:r>
      <w:r>
        <w:rPr>
          <w:color w:val="000000"/>
          <w:sz w:val="21"/>
          <w:lang w:eastAsia="zh-CN"/>
        </w:rPr>
        <w:t>”</w:t>
      </w:r>
      <w:r>
        <w:rPr>
          <w:color w:val="000000"/>
          <w:sz w:val="21"/>
          <w:lang w:eastAsia="zh-CN"/>
        </w:rPr>
        <w:t>高中生国际时尚与设计大赛将在首届基础上进一步升级：在原有时装设计、时尚插画、时尚配饰三大赛道基础上，增设数字与虚拟方向相关赛道；完善线上报名、作品提交、学校组织、评审管理与作品传播机制；继续推动赛事与学校美育、国际艺术教育、作品集成长、行业展示及公众传播之间的连接。</w:t>
      </w:r>
    </w:p>
    <w:p w14:paraId="75FB080D" w14:textId="77777777" w:rsidR="00934C09" w:rsidRDefault="00000000">
      <w:pPr>
        <w:pStyle w:val="1"/>
        <w:rPr>
          <w:lang w:eastAsia="zh-CN"/>
        </w:rPr>
      </w:pPr>
      <w:r>
        <w:rPr>
          <w:lang w:eastAsia="zh-CN"/>
        </w:rPr>
        <w:t>三、大赛宗旨</w:t>
      </w:r>
    </w:p>
    <w:p w14:paraId="3A70CB91" w14:textId="77777777" w:rsidR="00934C09" w:rsidRDefault="00000000">
      <w:pPr>
        <w:rPr>
          <w:lang w:eastAsia="zh-CN"/>
        </w:rPr>
      </w:pPr>
      <w:r>
        <w:rPr>
          <w:color w:val="000000"/>
          <w:sz w:val="21"/>
          <w:lang w:eastAsia="zh-CN"/>
        </w:rPr>
        <w:t>本届大赛旨在面向全球中学阶段学生，发现并支持具有创造力、审美判断、文化意识与未来视野的青少年设计人才。</w:t>
      </w:r>
    </w:p>
    <w:p w14:paraId="143E4249" w14:textId="77777777" w:rsidR="00934C09" w:rsidRDefault="00000000">
      <w:pPr>
        <w:rPr>
          <w:lang w:eastAsia="zh-CN"/>
        </w:rPr>
      </w:pPr>
      <w:r>
        <w:rPr>
          <w:color w:val="000000"/>
          <w:sz w:val="21"/>
          <w:lang w:eastAsia="zh-CN"/>
        </w:rPr>
        <w:t>大赛鼓励学生以时尚与设计为媒介，探索自我表达、文化传承、材料实验、数字创意、社会观察与可持续思考；鼓励学校将赛事过程与课程、社团、项目制学习、校园展览及艺术升学指导结合，形成可持续的青少年时尚与设计教育生态。</w:t>
      </w:r>
    </w:p>
    <w:p w14:paraId="33819E5F" w14:textId="77777777" w:rsidR="00934C09" w:rsidRDefault="00000000">
      <w:pPr>
        <w:pStyle w:val="1"/>
        <w:rPr>
          <w:lang w:eastAsia="zh-CN"/>
        </w:rPr>
      </w:pPr>
      <w:r>
        <w:rPr>
          <w:lang w:eastAsia="zh-CN"/>
        </w:rPr>
        <w:t>四、大赛定位</w:t>
      </w:r>
    </w:p>
    <w:p w14:paraId="0EA570AA" w14:textId="5ABE2FDC" w:rsidR="00934C09" w:rsidRDefault="00000000">
      <w:pPr>
        <w:rPr>
          <w:lang w:eastAsia="zh-CN"/>
        </w:rPr>
      </w:pPr>
      <w:r>
        <w:rPr>
          <w:color w:val="000000"/>
          <w:sz w:val="21"/>
          <w:lang w:eastAsia="zh-CN"/>
        </w:rPr>
        <w:t>本届大赛定位为面向全球中学生的专业时尚与设计赛事平台：</w:t>
      </w:r>
    </w:p>
    <w:p w14:paraId="7BDFEE8A" w14:textId="4873F832" w:rsidR="00934C09" w:rsidRDefault="00000000">
      <w:pPr>
        <w:numPr>
          <w:ilvl w:val="0"/>
          <w:numId w:val="1"/>
        </w:numPr>
        <w:spacing w:after="80"/>
        <w:rPr>
          <w:lang w:eastAsia="zh-CN"/>
        </w:rPr>
      </w:pPr>
      <w:r>
        <w:rPr>
          <w:color w:val="000000"/>
          <w:sz w:val="21"/>
          <w:lang w:eastAsia="zh-CN"/>
        </w:rPr>
        <w:t>为学生提供从灵感调研、设计表达、作品集整理到公开展示的完整创作</w:t>
      </w:r>
      <w:r w:rsidR="00DF61FE">
        <w:rPr>
          <w:rFonts w:ascii="宋体" w:eastAsia="宋体" w:hAnsi="宋体" w:cs="宋体" w:hint="eastAsia"/>
          <w:color w:val="000000"/>
          <w:sz w:val="21"/>
          <w:lang w:eastAsia="zh-CN"/>
        </w:rPr>
        <w:t>路径与展示平台</w:t>
      </w:r>
      <w:r>
        <w:rPr>
          <w:color w:val="000000"/>
          <w:sz w:val="21"/>
          <w:lang w:eastAsia="zh-CN"/>
        </w:rPr>
        <w:t>。</w:t>
      </w:r>
    </w:p>
    <w:p w14:paraId="1C3C19CE" w14:textId="77777777" w:rsidR="00934C09" w:rsidRDefault="00000000">
      <w:pPr>
        <w:numPr>
          <w:ilvl w:val="0"/>
          <w:numId w:val="1"/>
        </w:numPr>
        <w:spacing w:after="80"/>
        <w:rPr>
          <w:lang w:eastAsia="zh-CN"/>
        </w:rPr>
      </w:pPr>
      <w:r>
        <w:rPr>
          <w:color w:val="000000"/>
          <w:sz w:val="21"/>
          <w:lang w:eastAsia="zh-CN"/>
        </w:rPr>
        <w:t>依托上海时装周等高规格平台，让青少年作品进入专业秀场、展览和行业传播现场。</w:t>
      </w:r>
    </w:p>
    <w:p w14:paraId="48B6AC7B" w14:textId="77777777" w:rsidR="00934C09" w:rsidRDefault="00000000">
      <w:pPr>
        <w:numPr>
          <w:ilvl w:val="0"/>
          <w:numId w:val="1"/>
        </w:numPr>
        <w:spacing w:after="80"/>
        <w:rPr>
          <w:lang w:eastAsia="zh-CN"/>
        </w:rPr>
      </w:pPr>
      <w:r>
        <w:rPr>
          <w:color w:val="000000"/>
          <w:sz w:val="21"/>
          <w:lang w:eastAsia="zh-CN"/>
        </w:rPr>
        <w:t>连接学校、教师、行业评委、国际院校、艺术教育机构和合作伙伴，推动中学美育与时尚产业资源联动。</w:t>
      </w:r>
    </w:p>
    <w:p w14:paraId="2303D0D0" w14:textId="77777777" w:rsidR="00934C09" w:rsidRDefault="00000000">
      <w:pPr>
        <w:numPr>
          <w:ilvl w:val="0"/>
          <w:numId w:val="1"/>
        </w:numPr>
        <w:spacing w:after="80"/>
        <w:rPr>
          <w:lang w:eastAsia="zh-CN"/>
        </w:rPr>
      </w:pPr>
      <w:r>
        <w:rPr>
          <w:color w:val="000000"/>
          <w:sz w:val="21"/>
          <w:lang w:eastAsia="zh-CN"/>
        </w:rPr>
        <w:t>通过中英文报名与传播体系，面向国内外学生、学校和合作机构建立开放、国际化的赛事入口。</w:t>
      </w:r>
    </w:p>
    <w:p w14:paraId="646E8524" w14:textId="77777777" w:rsidR="00934C09" w:rsidRDefault="00000000">
      <w:pPr>
        <w:pStyle w:val="1"/>
        <w:rPr>
          <w:lang w:eastAsia="zh-CN"/>
        </w:rPr>
      </w:pPr>
      <w:r>
        <w:rPr>
          <w:lang w:eastAsia="zh-CN"/>
        </w:rPr>
        <w:lastRenderedPageBreak/>
        <w:t>五、赛事亮点与参赛权益</w:t>
      </w:r>
    </w:p>
    <w:p w14:paraId="561E2378" w14:textId="34480D09" w:rsidR="00934C09" w:rsidRDefault="00000000">
      <w:pPr>
        <w:pStyle w:val="2"/>
        <w:rPr>
          <w:lang w:eastAsia="zh-CN"/>
        </w:rPr>
      </w:pPr>
      <w:r>
        <w:rPr>
          <w:lang w:eastAsia="zh-CN"/>
        </w:rPr>
        <w:t xml:space="preserve">1. </w:t>
      </w:r>
      <w:r>
        <w:rPr>
          <w:lang w:eastAsia="zh-CN"/>
        </w:rPr>
        <w:t>上海时装周</w:t>
      </w:r>
      <w:r w:rsidR="00DF61FE">
        <w:rPr>
          <w:rFonts w:hint="eastAsia"/>
          <w:lang w:eastAsia="zh-CN"/>
        </w:rPr>
        <w:t>国际性的</w:t>
      </w:r>
      <w:r>
        <w:rPr>
          <w:lang w:eastAsia="zh-CN"/>
        </w:rPr>
        <w:t>专业舞台</w:t>
      </w:r>
    </w:p>
    <w:p w14:paraId="5D43A29C" w14:textId="5F60C29E" w:rsidR="00934C09" w:rsidRDefault="00000000">
      <w:pPr>
        <w:rPr>
          <w:lang w:eastAsia="zh-CN"/>
        </w:rPr>
      </w:pPr>
      <w:r>
        <w:rPr>
          <w:color w:val="000000"/>
          <w:sz w:val="21"/>
          <w:lang w:eastAsia="zh-CN"/>
        </w:rPr>
        <w:t>大赛决赛</w:t>
      </w:r>
      <w:r w:rsidR="00DF61FE">
        <w:rPr>
          <w:rFonts w:ascii="宋体" w:eastAsia="宋体" w:hAnsi="宋体" w:cs="宋体" w:hint="eastAsia"/>
          <w:color w:val="000000"/>
          <w:sz w:val="21"/>
          <w:lang w:eastAsia="zh-CN"/>
        </w:rPr>
        <w:t>将</w:t>
      </w:r>
      <w:r>
        <w:rPr>
          <w:color w:val="000000"/>
          <w:sz w:val="21"/>
          <w:lang w:eastAsia="zh-CN"/>
        </w:rPr>
        <w:t>继续依托上海时装周相关活动平台展开。时装设计作品有机会进入专业秀场，由模特进行现场演绎；时尚插画、时尚配饰及数字</w:t>
      </w:r>
      <w:r>
        <w:rPr>
          <w:color w:val="000000"/>
          <w:sz w:val="21"/>
          <w:lang w:eastAsia="zh-CN"/>
        </w:rPr>
        <w:t>/</w:t>
      </w:r>
      <w:r>
        <w:rPr>
          <w:color w:val="000000"/>
          <w:sz w:val="21"/>
          <w:lang w:eastAsia="zh-CN"/>
        </w:rPr>
        <w:t>虚拟方向作品将根据场地与赛制安排，通过展览陈列、数字展示、现场影像或线上作品库等方式集中呈现。</w:t>
      </w:r>
    </w:p>
    <w:p w14:paraId="06C229B8" w14:textId="77777777" w:rsidR="00934C09" w:rsidRDefault="00000000">
      <w:pPr>
        <w:pStyle w:val="2"/>
        <w:rPr>
          <w:lang w:eastAsia="zh-CN"/>
        </w:rPr>
      </w:pPr>
      <w:r>
        <w:rPr>
          <w:lang w:eastAsia="zh-CN"/>
        </w:rPr>
        <w:t xml:space="preserve">2. </w:t>
      </w:r>
      <w:r>
        <w:rPr>
          <w:lang w:eastAsia="zh-CN"/>
        </w:rPr>
        <w:t>面向作品集成长的完整参赛路径</w:t>
      </w:r>
    </w:p>
    <w:p w14:paraId="61C732A9" w14:textId="77777777" w:rsidR="00934C09" w:rsidRDefault="00000000">
      <w:pPr>
        <w:rPr>
          <w:lang w:eastAsia="zh-CN"/>
        </w:rPr>
      </w:pPr>
      <w:r>
        <w:rPr>
          <w:color w:val="000000"/>
          <w:sz w:val="21"/>
          <w:lang w:eastAsia="zh-CN"/>
        </w:rPr>
        <w:t>大赛不只关注最终奖项，也强调学生从灵感调研、概念建立、视觉表达、作品深化到公开展示的过程。参赛材料可成为学生未来艺术与设计方向作品集、个人陈述、面试表达和成长档案的重要组成部分。</w:t>
      </w:r>
    </w:p>
    <w:p w14:paraId="31EF6DCA" w14:textId="77777777" w:rsidR="00934C09" w:rsidRDefault="00000000">
      <w:pPr>
        <w:pStyle w:val="2"/>
        <w:rPr>
          <w:lang w:eastAsia="zh-CN"/>
        </w:rPr>
      </w:pPr>
      <w:r>
        <w:rPr>
          <w:lang w:eastAsia="zh-CN"/>
        </w:rPr>
        <w:t xml:space="preserve">3. </w:t>
      </w:r>
      <w:r>
        <w:rPr>
          <w:lang w:eastAsia="zh-CN"/>
        </w:rPr>
        <w:t>专业评委与行业资源</w:t>
      </w:r>
    </w:p>
    <w:p w14:paraId="4953A38B" w14:textId="302DC75D" w:rsidR="00934C09" w:rsidRDefault="00000000">
      <w:pPr>
        <w:rPr>
          <w:lang w:eastAsia="zh-CN"/>
        </w:rPr>
      </w:pPr>
      <w:r>
        <w:rPr>
          <w:color w:val="000000"/>
          <w:sz w:val="21"/>
          <w:lang w:eastAsia="zh-CN"/>
        </w:rPr>
        <w:t>大赛</w:t>
      </w:r>
      <w:r w:rsidR="00DF61FE">
        <w:rPr>
          <w:rFonts w:ascii="宋体" w:eastAsia="宋体" w:hAnsi="宋体" w:cs="宋体" w:hint="eastAsia"/>
          <w:color w:val="000000"/>
          <w:sz w:val="21"/>
          <w:lang w:eastAsia="zh-CN"/>
        </w:rPr>
        <w:t>将继续</w:t>
      </w:r>
      <w:r>
        <w:rPr>
          <w:rFonts w:hint="eastAsia"/>
          <w:color w:val="000000"/>
          <w:sz w:val="21"/>
          <w:lang w:eastAsia="zh-CN"/>
        </w:rPr>
        <w:t>邀</w:t>
      </w:r>
      <w:r>
        <w:rPr>
          <w:color w:val="000000"/>
          <w:sz w:val="21"/>
          <w:lang w:eastAsia="zh-CN"/>
        </w:rPr>
        <w:t>请来自艺术、时尚设计、时尚教育、品牌、媒体、</w:t>
      </w:r>
      <w:r w:rsidR="00DF61FE">
        <w:rPr>
          <w:rFonts w:ascii="宋体" w:eastAsia="宋体" w:hAnsi="宋体" w:cs="宋体" w:hint="eastAsia"/>
          <w:color w:val="000000"/>
          <w:sz w:val="21"/>
          <w:lang w:eastAsia="zh-CN"/>
        </w:rPr>
        <w:t>知名企业</w:t>
      </w:r>
      <w:r>
        <w:rPr>
          <w:color w:val="000000"/>
          <w:sz w:val="21"/>
          <w:lang w:eastAsia="zh-CN"/>
        </w:rPr>
        <w:t>与国际院校等领域的专家组成评审及支持阵容，让学生作品接受更接近真实行业与院校标准的专业观察。</w:t>
      </w:r>
    </w:p>
    <w:p w14:paraId="28B5D813" w14:textId="77777777" w:rsidR="00934C09" w:rsidRDefault="00000000">
      <w:pPr>
        <w:pStyle w:val="2"/>
        <w:rPr>
          <w:lang w:eastAsia="zh-CN"/>
        </w:rPr>
      </w:pPr>
      <w:r>
        <w:rPr>
          <w:lang w:eastAsia="zh-CN"/>
        </w:rPr>
        <w:t xml:space="preserve">4. </w:t>
      </w:r>
      <w:r>
        <w:rPr>
          <w:lang w:eastAsia="zh-CN"/>
        </w:rPr>
        <w:t>奖项、证书与传播支持</w:t>
      </w:r>
    </w:p>
    <w:p w14:paraId="632F1CCE" w14:textId="60B2D63B" w:rsidR="00934C09" w:rsidRDefault="00000000">
      <w:pPr>
        <w:rPr>
          <w:lang w:eastAsia="zh-CN"/>
        </w:rPr>
      </w:pPr>
      <w:r>
        <w:rPr>
          <w:color w:val="000000"/>
          <w:sz w:val="21"/>
          <w:lang w:eastAsia="zh-CN"/>
        </w:rPr>
        <w:t>获奖学生可获得组委会颁发的</w:t>
      </w:r>
      <w:r w:rsidR="00DF61FE">
        <w:rPr>
          <w:rFonts w:ascii="宋体" w:eastAsia="宋体" w:hAnsi="宋体" w:cs="宋体" w:hint="eastAsia"/>
          <w:color w:val="000000"/>
          <w:sz w:val="21"/>
          <w:lang w:eastAsia="zh-CN"/>
        </w:rPr>
        <w:t>参赛与获奖</w:t>
      </w:r>
      <w:r>
        <w:rPr>
          <w:color w:val="000000"/>
          <w:sz w:val="21"/>
          <w:lang w:eastAsia="zh-CN"/>
        </w:rPr>
        <w:t>证书、奖杯、奖金</w:t>
      </w:r>
      <w:r w:rsidR="00DF61FE">
        <w:rPr>
          <w:rFonts w:ascii="宋体" w:eastAsia="宋体" w:hAnsi="宋体" w:cs="宋体" w:hint="eastAsia"/>
          <w:color w:val="000000"/>
          <w:sz w:val="21"/>
          <w:lang w:eastAsia="zh-CN"/>
        </w:rPr>
        <w:t>以及部分</w:t>
      </w:r>
      <w:r>
        <w:rPr>
          <w:color w:val="000000"/>
          <w:sz w:val="21"/>
          <w:lang w:eastAsia="zh-CN"/>
        </w:rPr>
        <w:t>合作方提供的专项权益。优秀作品及获奖学生有机会进入官方公众号、视频号、小红书、官网作品库、校园回访、视频专访、图文专访及媒体传播。</w:t>
      </w:r>
    </w:p>
    <w:p w14:paraId="2170E4C1" w14:textId="77777777" w:rsidR="00934C09" w:rsidRDefault="00000000">
      <w:pPr>
        <w:pStyle w:val="2"/>
        <w:rPr>
          <w:lang w:eastAsia="zh-CN"/>
        </w:rPr>
      </w:pPr>
      <w:r>
        <w:rPr>
          <w:lang w:eastAsia="zh-CN"/>
        </w:rPr>
        <w:t xml:space="preserve">5. </w:t>
      </w:r>
      <w:r>
        <w:rPr>
          <w:lang w:eastAsia="zh-CN"/>
        </w:rPr>
        <w:t>学校组织与教师荣誉</w:t>
      </w:r>
    </w:p>
    <w:p w14:paraId="34F6A0FB" w14:textId="77777777" w:rsidR="00DF61FE" w:rsidRDefault="00000000">
      <w:pPr>
        <w:rPr>
          <w:color w:val="000000"/>
          <w:sz w:val="21"/>
          <w:lang w:eastAsia="zh-CN"/>
        </w:rPr>
      </w:pPr>
      <w:r>
        <w:rPr>
          <w:color w:val="000000"/>
          <w:sz w:val="21"/>
          <w:lang w:eastAsia="zh-CN"/>
        </w:rPr>
        <w:t>对于积极组织学生参赛、作品质量较高、赛事配合度较好的学校，组委会</w:t>
      </w:r>
      <w:r w:rsidR="00DF61FE">
        <w:rPr>
          <w:rFonts w:ascii="宋体" w:eastAsia="宋体" w:hAnsi="宋体" w:cs="宋体" w:hint="eastAsia"/>
          <w:color w:val="000000"/>
          <w:sz w:val="21"/>
          <w:lang w:eastAsia="zh-CN"/>
        </w:rPr>
        <w:t>将</w:t>
      </w:r>
      <w:r>
        <w:rPr>
          <w:color w:val="000000"/>
          <w:sz w:val="21"/>
          <w:lang w:eastAsia="zh-CN"/>
        </w:rPr>
        <w:t>继续设置优秀组织奖。</w:t>
      </w:r>
    </w:p>
    <w:p w14:paraId="03047265" w14:textId="38603FBA" w:rsidR="00934C09" w:rsidRDefault="00000000">
      <w:pPr>
        <w:rPr>
          <w:lang w:eastAsia="zh-CN"/>
        </w:rPr>
      </w:pPr>
      <w:r>
        <w:rPr>
          <w:color w:val="000000"/>
          <w:sz w:val="21"/>
          <w:lang w:eastAsia="zh-CN"/>
        </w:rPr>
        <w:t>对于在学生创作和参赛过程中提供重要指导的教师，组委会</w:t>
      </w:r>
      <w:r w:rsidR="00DF61FE">
        <w:rPr>
          <w:rFonts w:ascii="宋体" w:eastAsia="宋体" w:hAnsi="宋体" w:cs="宋体" w:hint="eastAsia"/>
          <w:color w:val="000000"/>
          <w:sz w:val="21"/>
          <w:lang w:eastAsia="zh-CN"/>
        </w:rPr>
        <w:t>将</w:t>
      </w:r>
      <w:r>
        <w:rPr>
          <w:color w:val="000000"/>
          <w:sz w:val="21"/>
          <w:lang w:eastAsia="zh-CN"/>
        </w:rPr>
        <w:t>设置优秀指导教师相关荣誉。</w:t>
      </w:r>
    </w:p>
    <w:p w14:paraId="5CA53B98" w14:textId="77777777" w:rsidR="00934C09" w:rsidRDefault="00000000">
      <w:pPr>
        <w:pStyle w:val="1"/>
        <w:rPr>
          <w:lang w:eastAsia="zh-CN"/>
        </w:rPr>
      </w:pPr>
      <w:r>
        <w:rPr>
          <w:lang w:eastAsia="zh-CN"/>
        </w:rPr>
        <w:t>六、组织机构</w:t>
      </w:r>
    </w:p>
    <w:p w14:paraId="49EC2B2F" w14:textId="77777777" w:rsidR="00934C09" w:rsidRDefault="00000000">
      <w:pPr>
        <w:rPr>
          <w:lang w:eastAsia="zh-CN"/>
        </w:rPr>
      </w:pPr>
      <w:r>
        <w:rPr>
          <w:color w:val="000000"/>
          <w:sz w:val="21"/>
          <w:lang w:eastAsia="zh-CN"/>
        </w:rPr>
        <w:t>指导单位：中华杯服装设计大赛组委会</w:t>
      </w:r>
    </w:p>
    <w:p w14:paraId="04418950" w14:textId="77777777" w:rsidR="00934C09" w:rsidRDefault="00000000">
      <w:pPr>
        <w:rPr>
          <w:lang w:eastAsia="zh-CN"/>
        </w:rPr>
      </w:pPr>
      <w:r>
        <w:rPr>
          <w:color w:val="000000"/>
          <w:sz w:val="21"/>
          <w:lang w:eastAsia="zh-CN"/>
        </w:rPr>
        <w:t>主办单位：上海时尚产业发展中心、上海服装行业协会</w:t>
      </w:r>
    </w:p>
    <w:p w14:paraId="613D705E" w14:textId="77777777" w:rsidR="00934C09" w:rsidRDefault="00000000">
      <w:pPr>
        <w:rPr>
          <w:color w:val="000000"/>
          <w:sz w:val="21"/>
          <w:lang w:eastAsia="zh-CN"/>
        </w:rPr>
      </w:pPr>
      <w:r>
        <w:rPr>
          <w:color w:val="000000"/>
          <w:sz w:val="21"/>
          <w:lang w:eastAsia="zh-CN"/>
        </w:rPr>
        <w:t>承办单位：上海国际时尚教育中心、</w:t>
      </w:r>
      <w:proofErr w:type="spellStart"/>
      <w:r>
        <w:rPr>
          <w:color w:val="000000"/>
          <w:sz w:val="21"/>
          <w:lang w:eastAsia="zh-CN"/>
        </w:rPr>
        <w:t>GlobalStudyHub</w:t>
      </w:r>
      <w:proofErr w:type="spellEnd"/>
      <w:r>
        <w:rPr>
          <w:color w:val="000000"/>
          <w:sz w:val="21"/>
          <w:lang w:eastAsia="zh-CN"/>
        </w:rPr>
        <w:t>汇学荟</w:t>
      </w:r>
    </w:p>
    <w:p w14:paraId="56C8A172" w14:textId="77777777" w:rsidR="00DF61FE" w:rsidRDefault="00DF61FE">
      <w:pPr>
        <w:rPr>
          <w:rFonts w:hint="eastAsia"/>
          <w:lang w:eastAsia="zh-CN"/>
        </w:rPr>
      </w:pPr>
    </w:p>
    <w:p w14:paraId="39D82DC5" w14:textId="77777777" w:rsidR="00934C09" w:rsidRDefault="00000000">
      <w:pPr>
        <w:rPr>
          <w:lang w:eastAsia="zh-CN"/>
        </w:rPr>
      </w:pPr>
      <w:r>
        <w:rPr>
          <w:color w:val="000000"/>
          <w:sz w:val="21"/>
          <w:lang w:eastAsia="zh-CN"/>
        </w:rPr>
        <w:t>战略合作伙伴：【待确认】</w:t>
      </w:r>
    </w:p>
    <w:p w14:paraId="3560B94E" w14:textId="77777777" w:rsidR="00934C09" w:rsidRDefault="00000000">
      <w:pPr>
        <w:rPr>
          <w:lang w:eastAsia="zh-CN"/>
        </w:rPr>
      </w:pPr>
      <w:r>
        <w:rPr>
          <w:color w:val="000000"/>
          <w:sz w:val="21"/>
          <w:lang w:eastAsia="zh-CN"/>
        </w:rPr>
        <w:t>支持单位、合作院校、媒体支持及赞助伙伴：【待确认】</w:t>
      </w:r>
    </w:p>
    <w:p w14:paraId="6FCF1537" w14:textId="77777777" w:rsidR="00934C09" w:rsidRDefault="00000000">
      <w:pPr>
        <w:pStyle w:val="1"/>
        <w:rPr>
          <w:lang w:eastAsia="zh-CN"/>
        </w:rPr>
      </w:pPr>
      <w:r>
        <w:rPr>
          <w:lang w:eastAsia="zh-CN"/>
        </w:rPr>
        <w:t>七、参赛对象</w:t>
      </w:r>
    </w:p>
    <w:p w14:paraId="766DD810" w14:textId="77777777" w:rsidR="00934C09" w:rsidRDefault="00000000">
      <w:pPr>
        <w:rPr>
          <w:lang w:eastAsia="zh-CN"/>
        </w:rPr>
      </w:pPr>
      <w:r>
        <w:rPr>
          <w:color w:val="000000"/>
          <w:sz w:val="21"/>
          <w:lang w:eastAsia="zh-CN"/>
        </w:rPr>
        <w:t>本届大赛面向国内外中学阶段学生开放，参赛对象包括但不限于：</w:t>
      </w:r>
    </w:p>
    <w:p w14:paraId="6F06CC08" w14:textId="24C4CA01" w:rsidR="00934C09" w:rsidRDefault="00000000" w:rsidP="00DF61FE">
      <w:pPr>
        <w:pStyle w:val="ad"/>
        <w:numPr>
          <w:ilvl w:val="0"/>
          <w:numId w:val="3"/>
        </w:numPr>
        <w:spacing w:after="80"/>
        <w:rPr>
          <w:lang w:eastAsia="zh-CN"/>
        </w:rPr>
      </w:pPr>
      <w:r w:rsidRPr="00DF61FE">
        <w:rPr>
          <w:rFonts w:ascii="宋体" w:eastAsia="宋体" w:hAnsi="宋体" w:cs="宋体" w:hint="eastAsia"/>
          <w:color w:val="000000"/>
          <w:sz w:val="21"/>
          <w:lang w:eastAsia="zh-CN"/>
        </w:rPr>
        <w:t>国内外</w:t>
      </w:r>
      <w:r w:rsidRPr="00DF61FE">
        <w:rPr>
          <w:color w:val="000000"/>
          <w:sz w:val="21"/>
          <w:lang w:eastAsia="zh-CN"/>
        </w:rPr>
        <w:t>8</w:t>
      </w:r>
      <w:r w:rsidRPr="00DF61FE">
        <w:rPr>
          <w:rFonts w:ascii="宋体" w:eastAsia="宋体" w:hAnsi="宋体" w:cs="宋体" w:hint="eastAsia"/>
          <w:color w:val="000000"/>
          <w:sz w:val="21"/>
          <w:lang w:eastAsia="zh-CN"/>
        </w:rPr>
        <w:t>年级以上在校学生或同等阶段学生。</w:t>
      </w:r>
    </w:p>
    <w:p w14:paraId="72CE303C" w14:textId="514E8BFD" w:rsidR="00934C09" w:rsidRDefault="00000000" w:rsidP="00DF61FE">
      <w:pPr>
        <w:pStyle w:val="ad"/>
        <w:numPr>
          <w:ilvl w:val="0"/>
          <w:numId w:val="3"/>
        </w:numPr>
        <w:spacing w:after="80"/>
        <w:rPr>
          <w:lang w:eastAsia="zh-CN"/>
        </w:rPr>
      </w:pPr>
      <w:r w:rsidRPr="00DF61FE">
        <w:rPr>
          <w:rFonts w:ascii="宋体" w:eastAsia="宋体" w:hAnsi="宋体" w:cs="宋体" w:hint="eastAsia"/>
          <w:color w:val="000000"/>
          <w:sz w:val="21"/>
          <w:lang w:eastAsia="zh-CN"/>
        </w:rPr>
        <w:t>有意申请艺术、时尚、设计、视觉传达、数字媒体、动画、交互设计及相关专业方向的学生。</w:t>
      </w:r>
    </w:p>
    <w:p w14:paraId="6B1D6C33" w14:textId="77777777" w:rsidR="00934C09" w:rsidRDefault="00000000" w:rsidP="00DF61FE">
      <w:pPr>
        <w:pStyle w:val="ad"/>
        <w:numPr>
          <w:ilvl w:val="0"/>
          <w:numId w:val="3"/>
        </w:numPr>
        <w:spacing w:after="80"/>
        <w:rPr>
          <w:lang w:eastAsia="zh-CN"/>
        </w:rPr>
      </w:pPr>
      <w:r w:rsidRPr="00DF61FE">
        <w:rPr>
          <w:rFonts w:ascii="宋体" w:eastAsia="宋体" w:hAnsi="宋体" w:cs="宋体" w:hint="eastAsia"/>
          <w:color w:val="000000"/>
          <w:sz w:val="21"/>
          <w:lang w:eastAsia="zh-CN"/>
        </w:rPr>
        <w:lastRenderedPageBreak/>
        <w:t>对服装设计、时尚插画、时尚配饰、虚拟造型、角色设计、数字时尚等方向有兴趣并具备原创表达能力的学生。</w:t>
      </w:r>
    </w:p>
    <w:p w14:paraId="62CCCAD9" w14:textId="77777777" w:rsidR="00934C09" w:rsidRDefault="00000000">
      <w:pPr>
        <w:rPr>
          <w:lang w:eastAsia="zh-CN"/>
        </w:rPr>
      </w:pPr>
      <w:r>
        <w:rPr>
          <w:rFonts w:ascii="宋体" w:eastAsia="宋体" w:hAnsi="宋体" w:cs="宋体" w:hint="eastAsia"/>
          <w:color w:val="000000"/>
          <w:sz w:val="21"/>
          <w:lang w:eastAsia="zh-CN"/>
        </w:rPr>
        <w:t>对</w:t>
      </w:r>
      <w:r>
        <w:rPr>
          <w:color w:val="000000"/>
          <w:sz w:val="21"/>
          <w:lang w:eastAsia="zh-CN"/>
        </w:rPr>
        <w:t>于学制特殊的国际课程、海外课程或同等阶段学生，组委会可根据实际情况进行资格确认。</w:t>
      </w:r>
    </w:p>
    <w:p w14:paraId="34D2267F" w14:textId="77777777" w:rsidR="00934C09" w:rsidRDefault="00000000">
      <w:pPr>
        <w:pStyle w:val="1"/>
        <w:rPr>
          <w:lang w:eastAsia="zh-CN"/>
        </w:rPr>
      </w:pPr>
      <w:r>
        <w:rPr>
          <w:lang w:eastAsia="zh-CN"/>
        </w:rPr>
        <w:t>八、赛道设置</w:t>
      </w:r>
    </w:p>
    <w:p w14:paraId="7D1BA5EF" w14:textId="77777777" w:rsidR="00934C09" w:rsidRDefault="00000000">
      <w:pPr>
        <w:rPr>
          <w:lang w:eastAsia="zh-CN"/>
        </w:rPr>
      </w:pPr>
      <w:r>
        <w:rPr>
          <w:color w:val="000000"/>
          <w:sz w:val="21"/>
          <w:lang w:eastAsia="zh-CN"/>
        </w:rPr>
        <w:t>本届大赛拟设置四个赛道。</w:t>
      </w:r>
    </w:p>
    <w:p w14:paraId="28B9ACD3" w14:textId="77777777" w:rsidR="00934C09" w:rsidRDefault="00000000">
      <w:pPr>
        <w:pStyle w:val="2"/>
        <w:rPr>
          <w:lang w:eastAsia="zh-CN"/>
        </w:rPr>
      </w:pPr>
      <w:r>
        <w:rPr>
          <w:lang w:eastAsia="zh-CN"/>
        </w:rPr>
        <w:t xml:space="preserve">1. </w:t>
      </w:r>
      <w:r>
        <w:rPr>
          <w:lang w:eastAsia="zh-CN"/>
        </w:rPr>
        <w:t>时装设计</w:t>
      </w:r>
      <w:r>
        <w:rPr>
          <w:lang w:eastAsia="zh-CN"/>
        </w:rPr>
        <w:t xml:space="preserve"> Fashion Design</w:t>
      </w:r>
    </w:p>
    <w:p w14:paraId="7627DCD0" w14:textId="7E251208" w:rsidR="00934C09" w:rsidRDefault="00000000">
      <w:pPr>
        <w:rPr>
          <w:lang w:eastAsia="zh-CN"/>
        </w:rPr>
      </w:pPr>
      <w:r>
        <w:rPr>
          <w:color w:val="000000"/>
          <w:sz w:val="21"/>
          <w:lang w:eastAsia="zh-CN"/>
        </w:rPr>
        <w:t>面向原创服装设计作品，鼓励学生从主题概念、文化研究、</w:t>
      </w:r>
      <w:r w:rsidR="00DF61FE">
        <w:rPr>
          <w:rFonts w:ascii="宋体" w:eastAsia="宋体" w:hAnsi="宋体" w:cs="宋体" w:hint="eastAsia"/>
          <w:color w:val="000000"/>
          <w:sz w:val="21"/>
          <w:lang w:eastAsia="zh-CN"/>
        </w:rPr>
        <w:t>创意想象</w:t>
      </w:r>
      <w:r>
        <w:rPr>
          <w:color w:val="000000"/>
          <w:sz w:val="21"/>
          <w:lang w:eastAsia="zh-CN"/>
        </w:rPr>
        <w:t>、面料材料、</w:t>
      </w:r>
      <w:r w:rsidR="00DF61FE">
        <w:rPr>
          <w:rFonts w:ascii="宋体" w:eastAsia="宋体" w:hAnsi="宋体" w:cs="宋体" w:hint="eastAsia"/>
          <w:color w:val="000000"/>
          <w:sz w:val="21"/>
          <w:lang w:eastAsia="zh-CN"/>
        </w:rPr>
        <w:t>个性化表达</w:t>
      </w:r>
      <w:r>
        <w:rPr>
          <w:color w:val="000000"/>
          <w:sz w:val="21"/>
          <w:lang w:eastAsia="zh-CN"/>
        </w:rPr>
        <w:t>等角度进行完整表达。</w:t>
      </w:r>
    </w:p>
    <w:p w14:paraId="724F004F" w14:textId="2F72FEF2" w:rsidR="00934C09" w:rsidRDefault="00000000">
      <w:pPr>
        <w:rPr>
          <w:lang w:eastAsia="zh-CN"/>
        </w:rPr>
      </w:pPr>
      <w:r>
        <w:rPr>
          <w:color w:val="000000"/>
          <w:sz w:val="21"/>
          <w:lang w:eastAsia="zh-CN"/>
        </w:rPr>
        <w:t>参赛作品应体现较清晰的</w:t>
      </w:r>
      <w:r w:rsidR="00DF61FE">
        <w:rPr>
          <w:rFonts w:ascii="宋体" w:eastAsia="宋体" w:hAnsi="宋体" w:cs="宋体" w:hint="eastAsia"/>
          <w:color w:val="000000"/>
          <w:sz w:val="21"/>
          <w:lang w:eastAsia="zh-CN"/>
        </w:rPr>
        <w:t>时</w:t>
      </w:r>
      <w:r>
        <w:rPr>
          <w:rFonts w:hint="eastAsia"/>
          <w:color w:val="000000"/>
          <w:sz w:val="21"/>
          <w:lang w:eastAsia="zh-CN"/>
        </w:rPr>
        <w:t>装</w:t>
      </w:r>
      <w:r>
        <w:rPr>
          <w:color w:val="000000"/>
          <w:sz w:val="21"/>
          <w:lang w:eastAsia="zh-CN"/>
        </w:rPr>
        <w:t>设计思维，鼓励在可穿性、实验性、舞台表现力与作品集完整度之间形成平衡。</w:t>
      </w:r>
    </w:p>
    <w:p w14:paraId="5BCBD45A" w14:textId="77777777" w:rsidR="00934C09" w:rsidRDefault="00000000">
      <w:pPr>
        <w:pStyle w:val="2"/>
        <w:rPr>
          <w:lang w:eastAsia="zh-CN"/>
        </w:rPr>
      </w:pPr>
      <w:r>
        <w:rPr>
          <w:lang w:eastAsia="zh-CN"/>
        </w:rPr>
        <w:t xml:space="preserve">2. </w:t>
      </w:r>
      <w:r>
        <w:rPr>
          <w:lang w:eastAsia="zh-CN"/>
        </w:rPr>
        <w:t>时尚插画</w:t>
      </w:r>
      <w:r>
        <w:rPr>
          <w:lang w:eastAsia="zh-CN"/>
        </w:rPr>
        <w:t xml:space="preserve"> Fashion Illustration</w:t>
      </w:r>
    </w:p>
    <w:p w14:paraId="359E7210" w14:textId="77777777" w:rsidR="00934C09" w:rsidRDefault="00000000">
      <w:pPr>
        <w:rPr>
          <w:lang w:eastAsia="zh-CN"/>
        </w:rPr>
      </w:pPr>
      <w:r>
        <w:rPr>
          <w:color w:val="000000"/>
          <w:sz w:val="21"/>
          <w:lang w:eastAsia="zh-CN"/>
        </w:rPr>
        <w:t>面向以时尚为主题的插画、视觉叙事、造型设定与图像表达作品。作品可使用手绘、数字绘画、综合材料、拼贴、版画等方式完成。</w:t>
      </w:r>
    </w:p>
    <w:p w14:paraId="1A8AA2D6" w14:textId="77777777" w:rsidR="00934C09" w:rsidRDefault="00000000">
      <w:pPr>
        <w:rPr>
          <w:lang w:eastAsia="zh-CN"/>
        </w:rPr>
      </w:pPr>
      <w:r>
        <w:rPr>
          <w:color w:val="000000"/>
          <w:sz w:val="21"/>
          <w:lang w:eastAsia="zh-CN"/>
        </w:rPr>
        <w:t>参赛作品应体现对时尚语言、人物造型、图像叙事、画面结构、色彩风格及当代表达的理解。</w:t>
      </w:r>
    </w:p>
    <w:p w14:paraId="5395A91C" w14:textId="77777777" w:rsidR="00934C09" w:rsidRDefault="00000000">
      <w:pPr>
        <w:pStyle w:val="2"/>
        <w:rPr>
          <w:lang w:eastAsia="zh-CN"/>
        </w:rPr>
      </w:pPr>
      <w:r>
        <w:rPr>
          <w:lang w:eastAsia="zh-CN"/>
        </w:rPr>
        <w:t xml:space="preserve">3. </w:t>
      </w:r>
      <w:r>
        <w:rPr>
          <w:lang w:eastAsia="zh-CN"/>
        </w:rPr>
        <w:t>时尚配饰</w:t>
      </w:r>
      <w:r>
        <w:rPr>
          <w:lang w:eastAsia="zh-CN"/>
        </w:rPr>
        <w:t xml:space="preserve"> Fashion Accessories</w:t>
      </w:r>
    </w:p>
    <w:p w14:paraId="2F8567F2" w14:textId="77777777" w:rsidR="00934C09" w:rsidRDefault="00000000">
      <w:pPr>
        <w:rPr>
          <w:lang w:eastAsia="zh-CN"/>
        </w:rPr>
      </w:pPr>
      <w:r>
        <w:rPr>
          <w:color w:val="000000"/>
          <w:sz w:val="21"/>
          <w:lang w:eastAsia="zh-CN"/>
        </w:rPr>
        <w:t>面向包袋、首饰、帽饰、鞋履、身体装置及其他可佩戴或可展示的时尚配饰作品。</w:t>
      </w:r>
    </w:p>
    <w:p w14:paraId="2BF18169" w14:textId="77777777" w:rsidR="00934C09" w:rsidRDefault="00000000">
      <w:pPr>
        <w:rPr>
          <w:lang w:eastAsia="zh-CN"/>
        </w:rPr>
      </w:pPr>
      <w:r>
        <w:rPr>
          <w:color w:val="000000"/>
          <w:sz w:val="21"/>
          <w:lang w:eastAsia="zh-CN"/>
        </w:rPr>
        <w:t>参赛作品应关注身体尺度、材料选择、结构工艺、佩戴方式、造型语言与场景表达，鼓励学生在艺术性与落地性之间探索新的可能。</w:t>
      </w:r>
    </w:p>
    <w:p w14:paraId="6AFE7275" w14:textId="3A1E0A6A" w:rsidR="00934C09" w:rsidRDefault="00000000">
      <w:pPr>
        <w:pStyle w:val="2"/>
        <w:rPr>
          <w:lang w:eastAsia="zh-CN"/>
        </w:rPr>
      </w:pPr>
      <w:proofErr w:type="spellStart"/>
      <w:proofErr w:type="spellEnd"/>
      <w:proofErr w:type="spellStart"/>
      <w:proofErr w:type="spellEnd"/>
      <w:r>
        <w:rPr>
          <w:highlight w:val="yellow"/>
        </w:rPr>
        <w:t>4. Unreal Engine 数字角色与虚拟时尚设计（待定）</w:t>
      </w:r>
    </w:p>
    <w:p w14:paraId="7F335970" w14:textId="77777777" w:rsidR="00DF61FE" w:rsidRPr="00DF61FE" w:rsidRDefault="00DF61FE" w:rsidP="00DF61FE">
      <w:pPr>
        <w:rPr>
          <w:rFonts w:hint="eastAsia"/>
          <w:lang w:eastAsia="zh-CN"/>
        </w:rPr>
      </w:pPr>
    </w:p>
    <w:p w14:paraId="359B08F9" w14:textId="77777777" w:rsidR="00934C09" w:rsidRDefault="00000000">
      <w:pPr>
        <w:rPr>
          <w:lang w:eastAsia="zh-CN"/>
        </w:rPr>
      </w:pPr>
      <w:r>
        <w:rPr>
          <w:color w:val="000000"/>
          <w:sz w:val="21"/>
          <w:lang w:eastAsia="zh-CN"/>
        </w:rPr>
        <w:t>本赛道为新一届拟增设方向，面向虚拟人物、数字角色、游戏</w:t>
      </w:r>
      <w:r>
        <w:rPr>
          <w:color w:val="000000"/>
          <w:sz w:val="21"/>
          <w:lang w:eastAsia="zh-CN"/>
        </w:rPr>
        <w:t>/</w:t>
      </w:r>
      <w:r>
        <w:rPr>
          <w:color w:val="000000"/>
          <w:sz w:val="21"/>
          <w:lang w:eastAsia="zh-CN"/>
        </w:rPr>
        <w:t>动画角色、虚拟偶像、</w:t>
      </w:r>
      <w:r>
        <w:rPr>
          <w:color w:val="000000"/>
          <w:sz w:val="21"/>
          <w:lang w:eastAsia="zh-CN"/>
        </w:rPr>
        <w:t>AI</w:t>
      </w:r>
      <w:r>
        <w:rPr>
          <w:color w:val="000000"/>
          <w:sz w:val="21"/>
          <w:lang w:eastAsia="zh-CN"/>
        </w:rPr>
        <w:t>时代数字形象及未来时尚造型设计。</w:t>
      </w:r>
    </w:p>
    <w:p w14:paraId="17B418BE" w14:textId="7D40B8C1" w:rsidR="00934C09" w:rsidRDefault="00000000">
      <w:pPr>
        <w:rPr>
          <w:lang w:eastAsia="zh-CN"/>
        </w:rPr>
      </w:pPr>
      <w:r>
        <w:rPr>
          <w:color w:val="000000"/>
          <w:sz w:val="21"/>
          <w:lang w:eastAsia="zh-CN"/>
        </w:rPr>
        <w:t>参赛作品可围绕一个原创虚拟人物或数字角色展开，提交其造型设定、服装系统、配饰系统、角色故事、应用场景及视觉展示。鼓励学生结合时尚设计、角色设定、数字绘画、</w:t>
      </w:r>
      <w:r>
        <w:rPr>
          <w:color w:val="000000"/>
          <w:sz w:val="21"/>
          <w:lang w:eastAsia="zh-CN"/>
        </w:rPr>
        <w:t>3D</w:t>
      </w:r>
      <w:r>
        <w:rPr>
          <w:color w:val="000000"/>
          <w:sz w:val="21"/>
          <w:lang w:eastAsia="zh-CN"/>
        </w:rPr>
        <w:t>建模、动态展示等方向进行探索。</w:t>
      </w:r>
    </w:p>
    <w:p w14:paraId="7325F428" w14:textId="7FC52DC9" w:rsidR="00934C09" w:rsidRPr="00D033CA" w:rsidRDefault="00000000">
      <w:pPr>
        <w:rPr>
          <w:rFonts w:ascii="宋体" w:eastAsia="宋体" w:hAnsi="宋体" w:cs="宋体" w:hint="eastAsia"/>
          <w:lang w:eastAsia="zh-CN"/>
        </w:rPr>
      </w:pPr>
      <w:r>
        <w:rPr>
          <w:color w:val="000000"/>
          <w:sz w:val="21"/>
          <w:lang w:eastAsia="zh-CN"/>
        </w:rPr>
        <w:t>本赛道强调原创角色设定、时尚造型逻辑与视觉传播潜力。</w:t>
      </w:r>
      <w:r w:rsidR="00D033CA">
        <w:rPr>
          <w:rFonts w:ascii="宋体" w:eastAsia="宋体" w:hAnsi="宋体" w:cs="宋体" w:hint="eastAsia"/>
          <w:color w:val="000000"/>
          <w:sz w:val="21"/>
          <w:lang w:eastAsia="zh-CN"/>
        </w:rPr>
        <w:t>支持</w:t>
      </w:r>
      <w:r>
        <w:rPr>
          <w:color w:val="000000"/>
          <w:sz w:val="21"/>
          <w:lang w:eastAsia="zh-CN"/>
        </w:rPr>
        <w:t>使用</w:t>
      </w:r>
      <w:r w:rsidR="00D033CA">
        <w:rPr>
          <w:color w:val="000000"/>
          <w:sz w:val="21"/>
          <w:lang w:eastAsia="zh-CN"/>
        </w:rPr>
        <w:t>Unreal Engine</w:t>
      </w:r>
      <w:r>
        <w:rPr>
          <w:color w:val="000000"/>
          <w:sz w:val="21"/>
          <w:lang w:eastAsia="zh-CN"/>
        </w:rPr>
        <w:t>数字工具进行建模、渲染、排版和动态展示</w:t>
      </w:r>
      <w:r w:rsidR="00D033CA">
        <w:rPr>
          <w:rFonts w:ascii="宋体" w:eastAsia="宋体" w:hAnsi="宋体" w:cs="宋体" w:hint="eastAsia"/>
          <w:color w:val="000000"/>
          <w:sz w:val="21"/>
          <w:lang w:eastAsia="zh-CN"/>
        </w:rPr>
        <w:t>。</w:t>
      </w:r>
    </w:p>
    <w:p w14:paraId="12149925" w14:textId="77777777" w:rsidR="00934C09" w:rsidRDefault="00000000">
      <w:pPr>
        <w:pStyle w:val="1"/>
        <w:rPr>
          <w:lang w:eastAsia="zh-CN"/>
        </w:rPr>
      </w:pPr>
      <w:r>
        <w:rPr>
          <w:lang w:eastAsia="zh-CN"/>
        </w:rPr>
        <w:t>九、赛程安排</w:t>
      </w:r>
    </w:p>
    <w:p w14:paraId="3B43E899" w14:textId="07A87B02" w:rsidR="00934C09" w:rsidRDefault="00934C09">
      <w:pPr>
        <w:rPr>
          <w:lang w:eastAsia="zh-CN"/>
        </w:rPr>
      </w:pPr>
    </w:p>
    <w:tbl>
      <w:tblPr>
        <w:tblW w:w="9360" w:type="dxa"/>
        <w:jc w:val="center"/>
        <w:tblBorders>
          <w:top w:val="single" w:sz="4" w:space="0" w:color="B7C3D0"/>
          <w:left w:val="single" w:sz="4" w:space="0" w:color="B7C3D0"/>
          <w:bottom w:val="single" w:sz="4" w:space="0" w:color="B7C3D0"/>
          <w:right w:val="single" w:sz="4" w:space="0" w:color="B7C3D0"/>
          <w:insideH w:val="single" w:sz="4" w:space="0" w:color="B7C3D0"/>
          <w:insideV w:val="single" w:sz="4" w:space="0" w:color="B7C3D0"/>
        </w:tblBorders>
        <w:tblLayout w:type="fixed"/>
        <w:tblLook w:val="04A0" w:firstRow="1" w:lastRow="0" w:firstColumn="1" w:lastColumn="0" w:noHBand="0" w:noVBand="1"/>
      </w:tblPr>
      <w:tblGrid>
        <w:gridCol w:w="1801"/>
        <w:gridCol w:w="1655"/>
        <w:gridCol w:w="5904"/>
      </w:tblGrid>
      <w:tr w:rsidR="00934C09" w14:paraId="6D401065" w14:textId="77777777">
        <w:trPr>
          <w:jc w:val="center"/>
        </w:trPr>
        <w:tc>
          <w:tcPr>
            <w:tcW w:w="1800" w:type="dxa"/>
            <w:shd w:val="clear" w:color="auto" w:fill="F2F4F7"/>
            <w:tcMar>
              <w:top w:w="80" w:type="dxa"/>
              <w:left w:w="120" w:type="dxa"/>
              <w:bottom w:w="80" w:type="dxa"/>
              <w:right w:w="120" w:type="dxa"/>
            </w:tcMar>
            <w:vAlign w:val="center"/>
          </w:tcPr>
          <w:p w14:paraId="373F0C5A" w14:textId="77777777" w:rsidR="00934C09" w:rsidRDefault="00000000">
            <w:pPr>
              <w:spacing w:after="0"/>
            </w:pPr>
            <w:proofErr w:type="spellStart"/>
            <w:r>
              <w:rPr>
                <w:b/>
                <w:color w:val="000000"/>
                <w:sz w:val="20"/>
              </w:rPr>
              <w:t>阶段</w:t>
            </w:r>
            <w:proofErr w:type="spellEnd"/>
          </w:p>
        </w:tc>
        <w:tc>
          <w:tcPr>
            <w:tcW w:w="1655" w:type="dxa"/>
            <w:shd w:val="clear" w:color="auto" w:fill="F2F4F7"/>
            <w:tcMar>
              <w:top w:w="80" w:type="dxa"/>
              <w:left w:w="120" w:type="dxa"/>
              <w:bottom w:w="80" w:type="dxa"/>
              <w:right w:w="120" w:type="dxa"/>
            </w:tcMar>
            <w:vAlign w:val="center"/>
          </w:tcPr>
          <w:p w14:paraId="08C99936" w14:textId="77777777" w:rsidR="00934C09" w:rsidRDefault="00000000">
            <w:pPr>
              <w:spacing w:after="0"/>
            </w:pPr>
            <w:r>
              <w:rPr>
                <w:b/>
                <w:color w:val="000000"/>
                <w:sz w:val="20"/>
              </w:rPr>
              <w:t>建议时间</w:t>
            </w:r>
          </w:p>
        </w:tc>
        <w:tc>
          <w:tcPr>
            <w:tcW w:w="5903" w:type="dxa"/>
            <w:shd w:val="clear" w:color="auto" w:fill="F2F4F7"/>
            <w:tcMar>
              <w:top w:w="80" w:type="dxa"/>
              <w:left w:w="120" w:type="dxa"/>
              <w:bottom w:w="80" w:type="dxa"/>
              <w:right w:w="120" w:type="dxa"/>
            </w:tcMar>
            <w:vAlign w:val="center"/>
          </w:tcPr>
          <w:p w14:paraId="39076F27" w14:textId="77777777" w:rsidR="00934C09" w:rsidRDefault="00000000">
            <w:pPr>
              <w:spacing w:after="0"/>
            </w:pPr>
            <w:r>
              <w:rPr>
                <w:b/>
                <w:color w:val="000000"/>
                <w:sz w:val="20"/>
              </w:rPr>
              <w:t>主要内容</w:t>
            </w:r>
          </w:p>
        </w:tc>
      </w:tr>
      <w:tr w:rsidR="00934C09" w14:paraId="545C136B" w14:textId="77777777">
        <w:trPr>
          <w:jc w:val="center"/>
        </w:trPr>
        <w:tc>
          <w:tcPr>
            <w:tcW w:w="1800" w:type="dxa"/>
            <w:tcMar>
              <w:top w:w="80" w:type="dxa"/>
              <w:left w:w="120" w:type="dxa"/>
              <w:bottom w:w="80" w:type="dxa"/>
              <w:right w:w="120" w:type="dxa"/>
            </w:tcMar>
            <w:vAlign w:val="center"/>
          </w:tcPr>
          <w:p w14:paraId="4DC1DBBE" w14:textId="77777777" w:rsidR="00934C09" w:rsidRDefault="00000000">
            <w:pPr>
              <w:spacing w:after="0"/>
            </w:pPr>
            <w:r>
              <w:rPr>
                <w:color w:val="000000"/>
                <w:sz w:val="19"/>
              </w:rPr>
              <w:lastRenderedPageBreak/>
              <w:t>章程及赛程发布</w:t>
            </w:r>
          </w:p>
        </w:tc>
        <w:tc>
          <w:tcPr>
            <w:tcW w:w="1655" w:type="dxa"/>
            <w:tcMar>
              <w:top w:w="80" w:type="dxa"/>
              <w:left w:w="120" w:type="dxa"/>
              <w:bottom w:w="80" w:type="dxa"/>
              <w:right w:w="120" w:type="dxa"/>
            </w:tcMar>
            <w:vAlign w:val="center"/>
          </w:tcPr>
          <w:p w14:paraId="2117D4D4" w14:textId="77777777" w:rsidR="00934C09" w:rsidRDefault="00000000">
            <w:pPr>
              <w:spacing w:after="0"/>
            </w:pPr>
            <w:r>
              <w:rPr>
                <w:color w:val="000000"/>
                <w:sz w:val="19"/>
              </w:rPr>
              <w:t>2026</w:t>
            </w:r>
            <w:r>
              <w:rPr>
                <w:color w:val="000000"/>
                <w:sz w:val="19"/>
              </w:rPr>
              <w:t>年</w:t>
            </w:r>
            <w:r>
              <w:rPr>
                <w:color w:val="000000"/>
                <w:sz w:val="19"/>
              </w:rPr>
              <w:t>6</w:t>
            </w:r>
            <w:r>
              <w:rPr>
                <w:color w:val="000000"/>
                <w:sz w:val="19"/>
              </w:rPr>
              <w:t>月</w:t>
            </w:r>
          </w:p>
        </w:tc>
        <w:tc>
          <w:tcPr>
            <w:tcW w:w="5903" w:type="dxa"/>
            <w:tcMar>
              <w:top w:w="80" w:type="dxa"/>
              <w:left w:w="120" w:type="dxa"/>
              <w:bottom w:w="80" w:type="dxa"/>
              <w:right w:w="120" w:type="dxa"/>
            </w:tcMar>
            <w:vAlign w:val="center"/>
          </w:tcPr>
          <w:p w14:paraId="2A4C8376" w14:textId="69A6A6A7" w:rsidR="00934C09" w:rsidRDefault="00000000">
            <w:pPr>
              <w:spacing w:after="0"/>
              <w:rPr>
                <w:lang w:eastAsia="zh-CN"/>
              </w:rPr>
            </w:pPr>
            <w:r>
              <w:rPr>
                <w:color w:val="000000"/>
                <w:sz w:val="19"/>
                <w:lang w:eastAsia="zh-CN"/>
              </w:rPr>
              <w:t>发布</w:t>
            </w:r>
            <w:r>
              <w:rPr>
                <w:color w:val="000000"/>
                <w:sz w:val="19"/>
                <w:lang w:eastAsia="zh-CN"/>
              </w:rPr>
              <w:t>2026/2027</w:t>
            </w:r>
            <w:r>
              <w:rPr>
                <w:color w:val="000000"/>
                <w:sz w:val="19"/>
                <w:lang w:eastAsia="zh-CN"/>
              </w:rPr>
              <w:t>赛季大赛章程、赛程安排、赛道说明、报名入口</w:t>
            </w:r>
            <w:r w:rsidR="00D033CA">
              <w:rPr>
                <w:rFonts w:ascii="宋体" w:eastAsia="宋体" w:hAnsi="宋体" w:cs="宋体" w:hint="eastAsia"/>
                <w:color w:val="000000"/>
                <w:sz w:val="19"/>
                <w:lang w:eastAsia="zh-CN"/>
              </w:rPr>
              <w:t>等</w:t>
            </w:r>
          </w:p>
        </w:tc>
      </w:tr>
      <w:tr w:rsidR="00934C09" w14:paraId="1A64EBD3" w14:textId="77777777">
        <w:trPr>
          <w:jc w:val="center"/>
        </w:trPr>
        <w:tc>
          <w:tcPr>
            <w:tcW w:w="1800" w:type="dxa"/>
            <w:tcMar>
              <w:top w:w="80" w:type="dxa"/>
              <w:left w:w="120" w:type="dxa"/>
              <w:bottom w:w="80" w:type="dxa"/>
              <w:right w:w="120" w:type="dxa"/>
            </w:tcMar>
            <w:vAlign w:val="center"/>
          </w:tcPr>
          <w:p w14:paraId="6B61C9A2" w14:textId="77777777" w:rsidR="00934C09" w:rsidRDefault="00000000">
            <w:pPr>
              <w:spacing w:after="0"/>
            </w:pPr>
            <w:proofErr w:type="spellStart"/>
            <w:r>
              <w:rPr>
                <w:color w:val="000000"/>
                <w:sz w:val="19"/>
              </w:rPr>
              <w:t>作品征集与报名提交</w:t>
            </w:r>
            <w:proofErr w:type="spellEnd"/>
          </w:p>
        </w:tc>
        <w:tc>
          <w:tcPr>
            <w:tcW w:w="1655" w:type="dxa"/>
            <w:tcMar>
              <w:top w:w="80" w:type="dxa"/>
              <w:left w:w="120" w:type="dxa"/>
              <w:bottom w:w="80" w:type="dxa"/>
              <w:right w:w="120" w:type="dxa"/>
            </w:tcMar>
            <w:vAlign w:val="center"/>
          </w:tcPr>
          <w:p w14:paraId="21813CEC" w14:textId="77777777" w:rsidR="00934C09" w:rsidRDefault="00000000">
            <w:pPr>
              <w:spacing w:after="0"/>
            </w:pPr>
            <w:r>
              <w:rPr>
                <w:color w:val="000000"/>
                <w:sz w:val="19"/>
              </w:rPr>
              <w:t>2026</w:t>
            </w:r>
            <w:r>
              <w:rPr>
                <w:color w:val="000000"/>
                <w:sz w:val="19"/>
              </w:rPr>
              <w:t>年</w:t>
            </w:r>
            <w:r>
              <w:rPr>
                <w:color w:val="000000"/>
                <w:sz w:val="19"/>
              </w:rPr>
              <w:t>6</w:t>
            </w:r>
            <w:r>
              <w:rPr>
                <w:color w:val="000000"/>
                <w:sz w:val="19"/>
              </w:rPr>
              <w:t>月</w:t>
            </w:r>
            <w:r>
              <w:rPr>
                <w:color w:val="000000"/>
                <w:sz w:val="19"/>
              </w:rPr>
              <w:t>-12</w:t>
            </w:r>
            <w:r>
              <w:rPr>
                <w:color w:val="000000"/>
                <w:sz w:val="19"/>
              </w:rPr>
              <w:t>月</w:t>
            </w:r>
          </w:p>
        </w:tc>
        <w:tc>
          <w:tcPr>
            <w:tcW w:w="5903" w:type="dxa"/>
            <w:tcMar>
              <w:top w:w="80" w:type="dxa"/>
              <w:left w:w="120" w:type="dxa"/>
              <w:bottom w:w="80" w:type="dxa"/>
              <w:right w:w="120" w:type="dxa"/>
            </w:tcMar>
            <w:vAlign w:val="center"/>
          </w:tcPr>
          <w:p w14:paraId="760AE0F4" w14:textId="77777777" w:rsidR="00934C09" w:rsidRDefault="00000000">
            <w:pPr>
              <w:spacing w:after="0"/>
              <w:rPr>
                <w:lang w:eastAsia="zh-CN"/>
              </w:rPr>
            </w:pPr>
            <w:r>
              <w:rPr>
                <w:color w:val="000000"/>
                <w:sz w:val="19"/>
                <w:lang w:eastAsia="zh-CN"/>
              </w:rPr>
              <w:t>启动作品征集、报名及初赛材料提交。选手根据所选赛道完成线上报名，并按要求提交作品图文、创作说明、过程材料及其他初赛材料</w:t>
            </w:r>
          </w:p>
        </w:tc>
      </w:tr>
      <w:tr w:rsidR="00934C09" w14:paraId="548B7951" w14:textId="77777777">
        <w:trPr>
          <w:jc w:val="center"/>
        </w:trPr>
        <w:tc>
          <w:tcPr>
            <w:tcW w:w="1800" w:type="dxa"/>
            <w:tcMar>
              <w:top w:w="80" w:type="dxa"/>
              <w:left w:w="120" w:type="dxa"/>
              <w:bottom w:w="80" w:type="dxa"/>
              <w:right w:w="120" w:type="dxa"/>
            </w:tcMar>
            <w:vAlign w:val="center"/>
          </w:tcPr>
          <w:p w14:paraId="2CB7C8CF" w14:textId="77777777" w:rsidR="00934C09" w:rsidRDefault="00000000">
            <w:pPr>
              <w:spacing w:after="0"/>
              <w:rPr>
                <w:lang w:eastAsia="zh-CN"/>
              </w:rPr>
            </w:pPr>
            <w:r>
              <w:rPr>
                <w:color w:val="000000"/>
                <w:sz w:val="19"/>
                <w:lang w:eastAsia="zh-CN"/>
              </w:rPr>
              <w:t>宣讲、指导与赛道导入</w:t>
            </w:r>
          </w:p>
        </w:tc>
        <w:tc>
          <w:tcPr>
            <w:tcW w:w="1655" w:type="dxa"/>
            <w:tcMar>
              <w:top w:w="80" w:type="dxa"/>
              <w:left w:w="120" w:type="dxa"/>
              <w:bottom w:w="80" w:type="dxa"/>
              <w:right w:w="120" w:type="dxa"/>
            </w:tcMar>
            <w:vAlign w:val="center"/>
          </w:tcPr>
          <w:p w14:paraId="219F67CC" w14:textId="77777777" w:rsidR="00934C09" w:rsidRDefault="00000000">
            <w:pPr>
              <w:spacing w:after="0"/>
            </w:pPr>
            <w:r>
              <w:rPr>
                <w:color w:val="000000"/>
                <w:sz w:val="19"/>
              </w:rPr>
              <w:t>2026</w:t>
            </w:r>
            <w:r>
              <w:rPr>
                <w:color w:val="000000"/>
                <w:sz w:val="19"/>
              </w:rPr>
              <w:t>年</w:t>
            </w:r>
            <w:r>
              <w:rPr>
                <w:color w:val="000000"/>
                <w:sz w:val="19"/>
              </w:rPr>
              <w:t>7</w:t>
            </w:r>
            <w:r>
              <w:rPr>
                <w:color w:val="000000"/>
                <w:sz w:val="19"/>
              </w:rPr>
              <w:t>月</w:t>
            </w:r>
            <w:r>
              <w:rPr>
                <w:color w:val="000000"/>
                <w:sz w:val="19"/>
              </w:rPr>
              <w:t>-12</w:t>
            </w:r>
            <w:r>
              <w:rPr>
                <w:color w:val="000000"/>
                <w:sz w:val="19"/>
              </w:rPr>
              <w:t>月</w:t>
            </w:r>
          </w:p>
        </w:tc>
        <w:tc>
          <w:tcPr>
            <w:tcW w:w="5903" w:type="dxa"/>
            <w:tcMar>
              <w:top w:w="80" w:type="dxa"/>
              <w:left w:w="120" w:type="dxa"/>
              <w:bottom w:w="80" w:type="dxa"/>
              <w:right w:w="120" w:type="dxa"/>
            </w:tcMar>
            <w:vAlign w:val="center"/>
          </w:tcPr>
          <w:p w14:paraId="7B5DB23B" w14:textId="14E87B3E" w:rsidR="00934C09" w:rsidRDefault="00000000">
            <w:pPr>
              <w:spacing w:after="0"/>
              <w:rPr>
                <w:lang w:eastAsia="zh-CN"/>
              </w:rPr>
            </w:pPr>
            <w:r>
              <w:rPr>
                <w:color w:val="000000"/>
                <w:sz w:val="19"/>
              </w:rPr>
              <w:t>组委会面向学校、教师及学生持续开展赛事宣讲、学校说明会、线上指导、作品答疑及创作方向辅导；围绕 Unreal Engine 数字角色与虚拟时尚设计（待定），发布创作指引、工具建议等</w:t>
            </w:r>
          </w:p>
        </w:tc>
      </w:tr>
      <w:tr w:rsidR="00934C09" w14:paraId="358457D1" w14:textId="77777777">
        <w:trPr>
          <w:jc w:val="center"/>
        </w:trPr>
        <w:tc>
          <w:tcPr>
            <w:tcW w:w="1800" w:type="dxa"/>
            <w:tcMar>
              <w:top w:w="80" w:type="dxa"/>
              <w:left w:w="120" w:type="dxa"/>
              <w:bottom w:w="80" w:type="dxa"/>
              <w:right w:w="120" w:type="dxa"/>
            </w:tcMar>
            <w:vAlign w:val="center"/>
          </w:tcPr>
          <w:p w14:paraId="05BA0A3F" w14:textId="77777777" w:rsidR="00934C09" w:rsidRDefault="00000000">
            <w:pPr>
              <w:spacing w:after="0"/>
            </w:pPr>
            <w:proofErr w:type="spellStart"/>
            <w:r>
              <w:rPr>
                <w:color w:val="000000"/>
                <w:sz w:val="19"/>
              </w:rPr>
              <w:t>初赛提交截止</w:t>
            </w:r>
            <w:proofErr w:type="spellEnd"/>
          </w:p>
        </w:tc>
        <w:tc>
          <w:tcPr>
            <w:tcW w:w="1655" w:type="dxa"/>
            <w:tcMar>
              <w:top w:w="80" w:type="dxa"/>
              <w:left w:w="120" w:type="dxa"/>
              <w:bottom w:w="80" w:type="dxa"/>
              <w:right w:w="120" w:type="dxa"/>
            </w:tcMar>
            <w:vAlign w:val="center"/>
          </w:tcPr>
          <w:p w14:paraId="4D27C2FD" w14:textId="77777777" w:rsidR="00934C09" w:rsidRDefault="00000000">
            <w:pPr>
              <w:spacing w:after="0"/>
            </w:pPr>
            <w:r>
              <w:rPr>
                <w:color w:val="000000"/>
                <w:sz w:val="19"/>
              </w:rPr>
              <w:t>2026</w:t>
            </w:r>
            <w:r>
              <w:rPr>
                <w:color w:val="000000"/>
                <w:sz w:val="19"/>
              </w:rPr>
              <w:t>年</w:t>
            </w:r>
            <w:r>
              <w:rPr>
                <w:color w:val="000000"/>
                <w:sz w:val="19"/>
              </w:rPr>
              <w:t>12</w:t>
            </w:r>
            <w:r>
              <w:rPr>
                <w:color w:val="000000"/>
                <w:sz w:val="19"/>
              </w:rPr>
              <w:t>月底</w:t>
            </w:r>
          </w:p>
        </w:tc>
        <w:tc>
          <w:tcPr>
            <w:tcW w:w="5903" w:type="dxa"/>
            <w:tcMar>
              <w:top w:w="80" w:type="dxa"/>
              <w:left w:w="120" w:type="dxa"/>
              <w:bottom w:w="80" w:type="dxa"/>
              <w:right w:w="120" w:type="dxa"/>
            </w:tcMar>
            <w:vAlign w:val="center"/>
          </w:tcPr>
          <w:p w14:paraId="09705548" w14:textId="77777777" w:rsidR="00934C09" w:rsidRDefault="00000000">
            <w:pPr>
              <w:spacing w:after="0"/>
              <w:rPr>
                <w:lang w:eastAsia="zh-CN"/>
              </w:rPr>
            </w:pPr>
            <w:r>
              <w:rPr>
                <w:color w:val="000000"/>
                <w:sz w:val="19"/>
                <w:lang w:eastAsia="zh-CN"/>
              </w:rPr>
              <w:t>所有初赛作品材料提交截止</w:t>
            </w:r>
          </w:p>
        </w:tc>
      </w:tr>
      <w:tr w:rsidR="00934C09" w14:paraId="0D8C3061" w14:textId="77777777">
        <w:trPr>
          <w:jc w:val="center"/>
        </w:trPr>
        <w:tc>
          <w:tcPr>
            <w:tcW w:w="1800" w:type="dxa"/>
            <w:tcMar>
              <w:top w:w="80" w:type="dxa"/>
              <w:left w:w="120" w:type="dxa"/>
              <w:bottom w:w="80" w:type="dxa"/>
              <w:right w:w="120" w:type="dxa"/>
            </w:tcMar>
            <w:vAlign w:val="center"/>
          </w:tcPr>
          <w:p w14:paraId="3129AA4B" w14:textId="77777777" w:rsidR="00934C09" w:rsidRDefault="00000000">
            <w:pPr>
              <w:spacing w:after="0"/>
            </w:pPr>
            <w:proofErr w:type="spellStart"/>
            <w:r>
              <w:rPr>
                <w:color w:val="000000"/>
                <w:sz w:val="19"/>
              </w:rPr>
              <w:t>初评与入围公布</w:t>
            </w:r>
            <w:proofErr w:type="spellEnd"/>
          </w:p>
        </w:tc>
        <w:tc>
          <w:tcPr>
            <w:tcW w:w="1655" w:type="dxa"/>
            <w:tcMar>
              <w:top w:w="80" w:type="dxa"/>
              <w:left w:w="120" w:type="dxa"/>
              <w:bottom w:w="80" w:type="dxa"/>
              <w:right w:w="120" w:type="dxa"/>
            </w:tcMar>
            <w:vAlign w:val="center"/>
          </w:tcPr>
          <w:p w14:paraId="2676D005" w14:textId="77777777" w:rsidR="00934C09" w:rsidRDefault="00000000">
            <w:pPr>
              <w:spacing w:after="0"/>
            </w:pPr>
            <w:r>
              <w:rPr>
                <w:color w:val="000000"/>
                <w:sz w:val="19"/>
              </w:rPr>
              <w:t>2027</w:t>
            </w:r>
            <w:r>
              <w:rPr>
                <w:color w:val="000000"/>
                <w:sz w:val="19"/>
              </w:rPr>
              <w:t>年</w:t>
            </w:r>
            <w:r>
              <w:rPr>
                <w:color w:val="000000"/>
                <w:sz w:val="19"/>
              </w:rPr>
              <w:t>1</w:t>
            </w:r>
            <w:r>
              <w:rPr>
                <w:color w:val="000000"/>
                <w:sz w:val="19"/>
              </w:rPr>
              <w:t>月</w:t>
            </w:r>
          </w:p>
        </w:tc>
        <w:tc>
          <w:tcPr>
            <w:tcW w:w="5903" w:type="dxa"/>
            <w:tcMar>
              <w:top w:w="80" w:type="dxa"/>
              <w:left w:w="120" w:type="dxa"/>
              <w:bottom w:w="80" w:type="dxa"/>
              <w:right w:w="120" w:type="dxa"/>
            </w:tcMar>
            <w:vAlign w:val="center"/>
          </w:tcPr>
          <w:p w14:paraId="37172250" w14:textId="77777777" w:rsidR="00934C09" w:rsidRDefault="00000000">
            <w:pPr>
              <w:spacing w:after="0"/>
              <w:rPr>
                <w:lang w:eastAsia="zh-CN"/>
              </w:rPr>
            </w:pPr>
            <w:r>
              <w:rPr>
                <w:color w:val="000000"/>
                <w:sz w:val="19"/>
                <w:lang w:eastAsia="zh-CN"/>
              </w:rPr>
              <w:t>评委会完成初评，按各赛道有效参赛作品的</w:t>
            </w:r>
            <w:r>
              <w:rPr>
                <w:color w:val="000000"/>
                <w:sz w:val="19"/>
                <w:lang w:eastAsia="zh-CN"/>
              </w:rPr>
              <w:t>40%</w:t>
            </w:r>
            <w:r>
              <w:rPr>
                <w:color w:val="000000"/>
                <w:sz w:val="19"/>
                <w:lang w:eastAsia="zh-CN"/>
              </w:rPr>
              <w:t>确定并公布决赛入围名单</w:t>
            </w:r>
          </w:p>
        </w:tc>
      </w:tr>
      <w:tr w:rsidR="00934C09" w14:paraId="216F48C8" w14:textId="77777777">
        <w:trPr>
          <w:jc w:val="center"/>
        </w:trPr>
        <w:tc>
          <w:tcPr>
            <w:tcW w:w="1800" w:type="dxa"/>
            <w:tcMar>
              <w:top w:w="80" w:type="dxa"/>
              <w:left w:w="120" w:type="dxa"/>
              <w:bottom w:w="80" w:type="dxa"/>
              <w:right w:w="120" w:type="dxa"/>
            </w:tcMar>
            <w:vAlign w:val="center"/>
          </w:tcPr>
          <w:p w14:paraId="5628C07E" w14:textId="77777777" w:rsidR="00934C09" w:rsidRDefault="00000000">
            <w:pPr>
              <w:spacing w:after="0"/>
            </w:pPr>
            <w:proofErr w:type="spellStart"/>
            <w:r>
              <w:rPr>
                <w:color w:val="000000"/>
                <w:sz w:val="19"/>
              </w:rPr>
              <w:t>决赛指导与作品深化</w:t>
            </w:r>
            <w:proofErr w:type="spellEnd"/>
          </w:p>
        </w:tc>
        <w:tc>
          <w:tcPr>
            <w:tcW w:w="1655" w:type="dxa"/>
            <w:tcMar>
              <w:top w:w="80" w:type="dxa"/>
              <w:left w:w="120" w:type="dxa"/>
              <w:bottom w:w="80" w:type="dxa"/>
              <w:right w:w="120" w:type="dxa"/>
            </w:tcMar>
            <w:vAlign w:val="center"/>
          </w:tcPr>
          <w:p w14:paraId="746D9802" w14:textId="77777777" w:rsidR="00934C09" w:rsidRDefault="00000000">
            <w:pPr>
              <w:spacing w:after="0"/>
            </w:pPr>
            <w:r>
              <w:rPr>
                <w:color w:val="000000"/>
                <w:sz w:val="19"/>
              </w:rPr>
              <w:t>2027</w:t>
            </w:r>
            <w:r>
              <w:rPr>
                <w:color w:val="000000"/>
                <w:sz w:val="19"/>
              </w:rPr>
              <w:t>年</w:t>
            </w:r>
            <w:r>
              <w:rPr>
                <w:color w:val="000000"/>
                <w:sz w:val="19"/>
              </w:rPr>
              <w:t>1</w:t>
            </w:r>
            <w:r>
              <w:rPr>
                <w:color w:val="000000"/>
                <w:sz w:val="19"/>
              </w:rPr>
              <w:t>月</w:t>
            </w:r>
            <w:r>
              <w:rPr>
                <w:color w:val="000000"/>
                <w:sz w:val="19"/>
              </w:rPr>
              <w:t>-2</w:t>
            </w:r>
            <w:r>
              <w:rPr>
                <w:color w:val="000000"/>
                <w:sz w:val="19"/>
              </w:rPr>
              <w:t>月</w:t>
            </w:r>
          </w:p>
        </w:tc>
        <w:tc>
          <w:tcPr>
            <w:tcW w:w="5903" w:type="dxa"/>
            <w:tcMar>
              <w:top w:w="80" w:type="dxa"/>
              <w:left w:w="120" w:type="dxa"/>
              <w:bottom w:w="80" w:type="dxa"/>
              <w:right w:w="120" w:type="dxa"/>
            </w:tcMar>
            <w:vAlign w:val="center"/>
          </w:tcPr>
          <w:p w14:paraId="2B6D76B2" w14:textId="06A5BB3B" w:rsidR="00934C09" w:rsidRDefault="00000000">
            <w:pPr>
              <w:spacing w:after="0"/>
              <w:rPr>
                <w:rFonts w:hint="eastAsia"/>
                <w:lang w:eastAsia="zh-CN"/>
              </w:rPr>
            </w:pPr>
            <w:r>
              <w:rPr>
                <w:color w:val="000000"/>
                <w:sz w:val="19"/>
                <w:lang w:eastAsia="zh-CN"/>
              </w:rPr>
              <w:t>入围选手完成决赛确认、作品深化、实物制作或数字作品完善</w:t>
            </w:r>
          </w:p>
        </w:tc>
      </w:tr>
      <w:tr w:rsidR="00934C09" w14:paraId="11DDFC7D" w14:textId="77777777">
        <w:trPr>
          <w:jc w:val="center"/>
        </w:trPr>
        <w:tc>
          <w:tcPr>
            <w:tcW w:w="1800" w:type="dxa"/>
            <w:tcMar>
              <w:top w:w="80" w:type="dxa"/>
              <w:left w:w="120" w:type="dxa"/>
              <w:bottom w:w="80" w:type="dxa"/>
              <w:right w:w="120" w:type="dxa"/>
            </w:tcMar>
            <w:vAlign w:val="center"/>
          </w:tcPr>
          <w:p w14:paraId="4547EA63" w14:textId="77777777" w:rsidR="00934C09" w:rsidRDefault="00000000">
            <w:pPr>
              <w:spacing w:after="0"/>
            </w:pPr>
            <w:proofErr w:type="spellStart"/>
            <w:r>
              <w:rPr>
                <w:color w:val="000000"/>
                <w:sz w:val="19"/>
              </w:rPr>
              <w:t>决赛作品提交</w:t>
            </w:r>
            <w:proofErr w:type="spellEnd"/>
          </w:p>
        </w:tc>
        <w:tc>
          <w:tcPr>
            <w:tcW w:w="1655" w:type="dxa"/>
            <w:tcMar>
              <w:top w:w="80" w:type="dxa"/>
              <w:left w:w="120" w:type="dxa"/>
              <w:bottom w:w="80" w:type="dxa"/>
              <w:right w:w="120" w:type="dxa"/>
            </w:tcMar>
            <w:vAlign w:val="center"/>
          </w:tcPr>
          <w:p w14:paraId="72F7A79C" w14:textId="77777777" w:rsidR="00934C09" w:rsidRDefault="00000000">
            <w:pPr>
              <w:spacing w:after="0"/>
            </w:pPr>
            <w:r>
              <w:rPr>
                <w:color w:val="000000"/>
                <w:sz w:val="19"/>
              </w:rPr>
              <w:t>2027</w:t>
            </w:r>
            <w:r>
              <w:rPr>
                <w:color w:val="000000"/>
                <w:sz w:val="19"/>
              </w:rPr>
              <w:t>年</w:t>
            </w:r>
            <w:r>
              <w:rPr>
                <w:color w:val="000000"/>
                <w:sz w:val="19"/>
              </w:rPr>
              <w:t>3</w:t>
            </w:r>
            <w:r>
              <w:rPr>
                <w:color w:val="000000"/>
                <w:sz w:val="19"/>
              </w:rPr>
              <w:t>月上旬</w:t>
            </w:r>
          </w:p>
        </w:tc>
        <w:tc>
          <w:tcPr>
            <w:tcW w:w="5903" w:type="dxa"/>
            <w:tcMar>
              <w:top w:w="80" w:type="dxa"/>
              <w:left w:w="120" w:type="dxa"/>
              <w:bottom w:w="80" w:type="dxa"/>
              <w:right w:w="120" w:type="dxa"/>
            </w:tcMar>
            <w:vAlign w:val="center"/>
          </w:tcPr>
          <w:p w14:paraId="21E60F19" w14:textId="1F0C6FDF" w:rsidR="00934C09" w:rsidRDefault="00000000">
            <w:pPr>
              <w:spacing w:after="0"/>
              <w:rPr>
                <w:lang w:eastAsia="zh-CN"/>
              </w:rPr>
            </w:pPr>
            <w:r>
              <w:rPr>
                <w:color w:val="000000"/>
                <w:sz w:val="19"/>
                <w:lang w:eastAsia="zh-CN"/>
              </w:rPr>
              <w:t>时装设计、时尚配饰、时尚插画提交决赛实物及电子材料；虚拟人物时尚造型设计提交最终角色设定图、造型系统、过程材料及约</w:t>
            </w:r>
            <w:r>
              <w:rPr>
                <w:color w:val="000000"/>
                <w:sz w:val="19"/>
                <w:lang w:eastAsia="zh-CN"/>
              </w:rPr>
              <w:t>30</w:t>
            </w:r>
            <w:r>
              <w:rPr>
                <w:color w:val="000000"/>
                <w:sz w:val="19"/>
                <w:lang w:eastAsia="zh-CN"/>
              </w:rPr>
              <w:t>秒动态展示材料</w:t>
            </w:r>
          </w:p>
        </w:tc>
      </w:tr>
      <w:tr w:rsidR="00934C09" w14:paraId="4B7AB05B" w14:textId="77777777">
        <w:trPr>
          <w:jc w:val="center"/>
        </w:trPr>
        <w:tc>
          <w:tcPr>
            <w:tcW w:w="1800" w:type="dxa"/>
            <w:tcMar>
              <w:top w:w="80" w:type="dxa"/>
              <w:left w:w="120" w:type="dxa"/>
              <w:bottom w:w="80" w:type="dxa"/>
              <w:right w:w="120" w:type="dxa"/>
            </w:tcMar>
            <w:vAlign w:val="center"/>
          </w:tcPr>
          <w:p w14:paraId="0C2C090D" w14:textId="77777777" w:rsidR="00934C09" w:rsidRDefault="00000000">
            <w:pPr>
              <w:spacing w:after="0"/>
            </w:pPr>
            <w:proofErr w:type="spellStart"/>
            <w:r>
              <w:rPr>
                <w:color w:val="000000"/>
                <w:sz w:val="19"/>
              </w:rPr>
              <w:t>决赛线上阐述</w:t>
            </w:r>
            <w:proofErr w:type="spellEnd"/>
            <w:r>
              <w:rPr>
                <w:color w:val="000000"/>
                <w:sz w:val="19"/>
              </w:rPr>
              <w:t>/</w:t>
            </w:r>
            <w:proofErr w:type="spellStart"/>
            <w:r>
              <w:rPr>
                <w:color w:val="000000"/>
                <w:sz w:val="19"/>
              </w:rPr>
              <w:t>面试</w:t>
            </w:r>
            <w:proofErr w:type="spellEnd"/>
          </w:p>
        </w:tc>
        <w:tc>
          <w:tcPr>
            <w:tcW w:w="1655" w:type="dxa"/>
            <w:tcMar>
              <w:top w:w="80" w:type="dxa"/>
              <w:left w:w="120" w:type="dxa"/>
              <w:bottom w:w="80" w:type="dxa"/>
              <w:right w:w="120" w:type="dxa"/>
            </w:tcMar>
            <w:vAlign w:val="center"/>
          </w:tcPr>
          <w:p w14:paraId="1063EFB3" w14:textId="77777777" w:rsidR="00934C09" w:rsidRDefault="00000000">
            <w:pPr>
              <w:spacing w:after="0"/>
            </w:pPr>
            <w:r>
              <w:rPr>
                <w:color w:val="000000"/>
                <w:sz w:val="19"/>
              </w:rPr>
              <w:t>2027</w:t>
            </w:r>
            <w:r>
              <w:rPr>
                <w:color w:val="000000"/>
                <w:sz w:val="19"/>
              </w:rPr>
              <w:t>年</w:t>
            </w:r>
            <w:r>
              <w:rPr>
                <w:color w:val="000000"/>
                <w:sz w:val="19"/>
              </w:rPr>
              <w:t>3</w:t>
            </w:r>
            <w:r>
              <w:rPr>
                <w:color w:val="000000"/>
                <w:sz w:val="19"/>
              </w:rPr>
              <w:t>月中旬</w:t>
            </w:r>
          </w:p>
        </w:tc>
        <w:tc>
          <w:tcPr>
            <w:tcW w:w="5903" w:type="dxa"/>
            <w:tcMar>
              <w:top w:w="80" w:type="dxa"/>
              <w:left w:w="120" w:type="dxa"/>
              <w:bottom w:w="80" w:type="dxa"/>
              <w:right w:w="120" w:type="dxa"/>
            </w:tcMar>
            <w:vAlign w:val="center"/>
          </w:tcPr>
          <w:p w14:paraId="64EF4D70" w14:textId="77777777" w:rsidR="00934C09" w:rsidRDefault="00000000">
            <w:pPr>
              <w:spacing w:after="0"/>
              <w:rPr>
                <w:lang w:eastAsia="zh-CN"/>
              </w:rPr>
            </w:pPr>
            <w:r>
              <w:rPr>
                <w:color w:val="000000"/>
                <w:sz w:val="19"/>
                <w:lang w:eastAsia="zh-CN"/>
              </w:rPr>
              <w:t>入围选手按组委会通知参加线上作品阐述</w:t>
            </w:r>
            <w:r>
              <w:rPr>
                <w:color w:val="000000"/>
                <w:sz w:val="19"/>
                <w:lang w:eastAsia="zh-CN"/>
              </w:rPr>
              <w:t>/</w:t>
            </w:r>
            <w:r>
              <w:rPr>
                <w:color w:val="000000"/>
                <w:sz w:val="19"/>
                <w:lang w:eastAsia="zh-CN"/>
              </w:rPr>
              <w:t>面试，围绕作品概念、创作过程、材料工艺、展示方式、原创性及个人表达进行说明</w:t>
            </w:r>
          </w:p>
        </w:tc>
      </w:tr>
      <w:tr w:rsidR="00934C09" w14:paraId="230A797F" w14:textId="77777777">
        <w:trPr>
          <w:jc w:val="center"/>
        </w:trPr>
        <w:tc>
          <w:tcPr>
            <w:tcW w:w="1800" w:type="dxa"/>
            <w:tcMar>
              <w:top w:w="80" w:type="dxa"/>
              <w:left w:w="120" w:type="dxa"/>
              <w:bottom w:w="80" w:type="dxa"/>
              <w:right w:w="120" w:type="dxa"/>
            </w:tcMar>
            <w:vAlign w:val="center"/>
          </w:tcPr>
          <w:p w14:paraId="3CCC77C3" w14:textId="77777777" w:rsidR="00934C09" w:rsidRDefault="00000000">
            <w:pPr>
              <w:spacing w:after="0"/>
            </w:pPr>
            <w:proofErr w:type="spellStart"/>
            <w:r>
              <w:rPr>
                <w:color w:val="000000"/>
                <w:sz w:val="19"/>
              </w:rPr>
              <w:t>决赛展示与颁奖</w:t>
            </w:r>
            <w:proofErr w:type="spellEnd"/>
          </w:p>
        </w:tc>
        <w:tc>
          <w:tcPr>
            <w:tcW w:w="1655" w:type="dxa"/>
            <w:tcMar>
              <w:top w:w="80" w:type="dxa"/>
              <w:left w:w="120" w:type="dxa"/>
              <w:bottom w:w="80" w:type="dxa"/>
              <w:right w:w="120" w:type="dxa"/>
            </w:tcMar>
            <w:vAlign w:val="center"/>
          </w:tcPr>
          <w:p w14:paraId="0B1B527A" w14:textId="77777777" w:rsidR="00934C09" w:rsidRDefault="00000000">
            <w:pPr>
              <w:spacing w:after="0"/>
            </w:pPr>
            <w:r>
              <w:rPr>
                <w:color w:val="000000"/>
                <w:sz w:val="19"/>
              </w:rPr>
              <w:t>2027</w:t>
            </w:r>
            <w:r>
              <w:rPr>
                <w:color w:val="000000"/>
                <w:sz w:val="19"/>
              </w:rPr>
              <w:t>年</w:t>
            </w:r>
            <w:r>
              <w:rPr>
                <w:color w:val="000000"/>
                <w:sz w:val="19"/>
              </w:rPr>
              <w:t>3</w:t>
            </w:r>
            <w:r>
              <w:rPr>
                <w:color w:val="000000"/>
                <w:sz w:val="19"/>
              </w:rPr>
              <w:t>月下旬</w:t>
            </w:r>
          </w:p>
        </w:tc>
        <w:tc>
          <w:tcPr>
            <w:tcW w:w="5903" w:type="dxa"/>
            <w:tcMar>
              <w:top w:w="80" w:type="dxa"/>
              <w:left w:w="120" w:type="dxa"/>
              <w:bottom w:w="80" w:type="dxa"/>
              <w:right w:w="120" w:type="dxa"/>
            </w:tcMar>
            <w:vAlign w:val="center"/>
          </w:tcPr>
          <w:p w14:paraId="3237D59B" w14:textId="470AF753" w:rsidR="00934C09" w:rsidRDefault="00000000">
            <w:pPr>
              <w:spacing w:after="0"/>
              <w:rPr>
                <w:lang w:eastAsia="zh-CN"/>
              </w:rPr>
            </w:pPr>
            <w:r>
              <w:rPr>
                <w:color w:val="000000"/>
                <w:sz w:val="19"/>
                <w:lang w:eastAsia="zh-CN"/>
              </w:rPr>
              <w:t>于上海时装周相关档期举行决赛展示、秀场走秀、作品展览、数字展示与颁奖盛典；虚拟人物时尚造型设计优秀作品通过数字大屏、动态短片</w:t>
            </w:r>
            <w:r w:rsidR="00D033CA">
              <w:rPr>
                <w:rFonts w:ascii="宋体" w:eastAsia="宋体" w:hAnsi="宋体" w:cs="宋体" w:hint="eastAsia"/>
                <w:color w:val="000000"/>
                <w:sz w:val="19"/>
                <w:lang w:eastAsia="zh-CN"/>
              </w:rPr>
              <w:t>等于</w:t>
            </w:r>
            <w:r>
              <w:rPr>
                <w:color w:val="000000"/>
                <w:sz w:val="19"/>
                <w:lang w:eastAsia="zh-CN"/>
              </w:rPr>
              <w:t>现场</w:t>
            </w:r>
            <w:r w:rsidR="00D033CA">
              <w:rPr>
                <w:rFonts w:ascii="宋体" w:eastAsia="宋体" w:hAnsi="宋体" w:cs="宋体" w:hint="eastAsia"/>
                <w:color w:val="000000"/>
                <w:sz w:val="19"/>
                <w:lang w:eastAsia="zh-CN"/>
              </w:rPr>
              <w:t>以及线上</w:t>
            </w:r>
            <w:r>
              <w:rPr>
                <w:color w:val="000000"/>
                <w:sz w:val="19"/>
                <w:lang w:eastAsia="zh-CN"/>
              </w:rPr>
              <w:t>展示区呈现</w:t>
            </w:r>
          </w:p>
        </w:tc>
      </w:tr>
    </w:tbl>
    <w:p w14:paraId="63E3BCF9" w14:textId="77777777" w:rsidR="00934C09" w:rsidRDefault="00934C09">
      <w:pPr>
        <w:spacing w:line="240" w:lineRule="auto"/>
        <w:rPr>
          <w:lang w:eastAsia="zh-CN"/>
        </w:rPr>
      </w:pPr>
    </w:p>
    <w:p w14:paraId="32D5935F" w14:textId="77777777" w:rsidR="00934C09" w:rsidRDefault="00000000">
      <w:pPr>
        <w:rPr>
          <w:lang w:eastAsia="zh-CN"/>
        </w:rPr>
      </w:pPr>
      <w:r>
        <w:rPr>
          <w:color w:val="000000"/>
          <w:sz w:val="21"/>
        </w:rPr>
        <w:t>Unreal Engine 数字角色与虚拟时尚设计（待定） 的冠名及相关合作仍需以双方最终确认的合作名称、品牌露出、资源形式、评审参与方式和官方发布安排为准。章程正式发布前，涉及合作方Logo、联合主视觉、品牌权益、评审参与、奖项设置及官方联合发布的内容，应经合作方确认后使用。</w:t>
      </w:r>
    </w:p>
    <w:p w14:paraId="4683611A" w14:textId="77777777" w:rsidR="00934C09" w:rsidRDefault="00000000">
      <w:pPr>
        <w:pStyle w:val="1"/>
        <w:rPr>
          <w:lang w:eastAsia="zh-CN"/>
        </w:rPr>
      </w:pPr>
      <w:r>
        <w:rPr>
          <w:lang w:eastAsia="zh-CN"/>
        </w:rPr>
        <w:t>十、报名方式</w:t>
      </w:r>
    </w:p>
    <w:p w14:paraId="39310820" w14:textId="77777777" w:rsidR="00934C09" w:rsidRDefault="00000000">
      <w:pPr>
        <w:rPr>
          <w:lang w:eastAsia="zh-CN"/>
        </w:rPr>
      </w:pPr>
      <w:r>
        <w:rPr>
          <w:color w:val="000000"/>
          <w:sz w:val="21"/>
          <w:lang w:eastAsia="zh-CN"/>
        </w:rPr>
        <w:t>本届大赛拟通过官方线上报名系统完成报名、资料填写、作品上传、状态查询及后续通知。</w:t>
      </w:r>
    </w:p>
    <w:p w14:paraId="291179C2" w14:textId="77777777" w:rsidR="00934C09" w:rsidRDefault="00000000">
      <w:pPr>
        <w:rPr>
          <w:lang w:eastAsia="zh-CN"/>
        </w:rPr>
      </w:pPr>
      <w:r>
        <w:rPr>
          <w:color w:val="000000"/>
          <w:sz w:val="21"/>
          <w:lang w:eastAsia="zh-CN"/>
        </w:rPr>
        <w:t>官方报名入口：【待发布】</w:t>
      </w:r>
    </w:p>
    <w:p w14:paraId="1E7FB111" w14:textId="77777777" w:rsidR="00934C09" w:rsidRDefault="00000000">
      <w:pPr>
        <w:rPr>
          <w:lang w:eastAsia="zh-CN"/>
        </w:rPr>
      </w:pPr>
      <w:r>
        <w:rPr>
          <w:color w:val="000000"/>
          <w:sz w:val="21"/>
          <w:lang w:eastAsia="zh-CN"/>
        </w:rPr>
        <w:t>官方信息发布渠道：中华杯官方平台、</w:t>
      </w:r>
      <w:proofErr w:type="spellStart"/>
      <w:r>
        <w:rPr>
          <w:color w:val="000000"/>
          <w:sz w:val="21"/>
          <w:lang w:eastAsia="zh-CN"/>
        </w:rPr>
        <w:t>GlobalStudyHub</w:t>
      </w:r>
      <w:proofErr w:type="spellEnd"/>
      <w:r>
        <w:rPr>
          <w:color w:val="000000"/>
          <w:sz w:val="21"/>
          <w:lang w:eastAsia="zh-CN"/>
        </w:rPr>
        <w:t>汇学荟相关平台及组委会指定渠道</w:t>
      </w:r>
    </w:p>
    <w:p w14:paraId="23B89199" w14:textId="77777777" w:rsidR="00934C09" w:rsidRDefault="00000000">
      <w:r>
        <w:rPr>
          <w:color w:val="000000"/>
          <w:sz w:val="21"/>
        </w:rPr>
        <w:t>咨询邮箱：</w:t>
      </w:r>
      <w:r>
        <w:rPr>
          <w:color w:val="000000"/>
          <w:sz w:val="21"/>
        </w:rPr>
        <w:t>info.chinacup@globalstudyspace.com</w:t>
      </w:r>
    </w:p>
    <w:p w14:paraId="435293C7" w14:textId="77777777" w:rsidR="00934C09" w:rsidRDefault="00000000">
      <w:pPr>
        <w:pStyle w:val="1"/>
        <w:rPr>
          <w:lang w:eastAsia="zh-CN"/>
        </w:rPr>
      </w:pPr>
      <w:r>
        <w:rPr>
          <w:lang w:eastAsia="zh-CN"/>
        </w:rPr>
        <w:t>十一、报名费用</w:t>
      </w:r>
    </w:p>
    <w:p w14:paraId="51FC2052" w14:textId="77777777" w:rsidR="00934C09" w:rsidRDefault="00000000">
      <w:pPr>
        <w:rPr>
          <w:lang w:eastAsia="zh-CN"/>
        </w:rPr>
      </w:pPr>
      <w:r>
        <w:rPr>
          <w:color w:val="000000"/>
          <w:sz w:val="21"/>
          <w:lang w:eastAsia="zh-CN"/>
        </w:rPr>
        <w:t>本届大赛报名费用沿用首届大赛标准，初赛报名费为人民币</w:t>
      </w:r>
      <w:r>
        <w:rPr>
          <w:color w:val="000000"/>
          <w:sz w:val="21"/>
          <w:lang w:eastAsia="zh-CN"/>
        </w:rPr>
        <w:t>750</w:t>
      </w:r>
      <w:r>
        <w:rPr>
          <w:color w:val="000000"/>
          <w:sz w:val="21"/>
          <w:lang w:eastAsia="zh-CN"/>
        </w:rPr>
        <w:t>元</w:t>
      </w:r>
      <w:r>
        <w:rPr>
          <w:color w:val="000000"/>
          <w:sz w:val="21"/>
          <w:lang w:eastAsia="zh-CN"/>
        </w:rPr>
        <w:t>/</w:t>
      </w:r>
      <w:r>
        <w:rPr>
          <w:color w:val="000000"/>
          <w:sz w:val="21"/>
          <w:lang w:eastAsia="zh-CN"/>
        </w:rPr>
        <w:t>人</w:t>
      </w:r>
      <w:r>
        <w:rPr>
          <w:color w:val="000000"/>
          <w:sz w:val="21"/>
          <w:lang w:eastAsia="zh-CN"/>
        </w:rPr>
        <w:t>/</w:t>
      </w:r>
      <w:r>
        <w:rPr>
          <w:color w:val="000000"/>
          <w:sz w:val="21"/>
          <w:lang w:eastAsia="zh-CN"/>
        </w:rPr>
        <w:t>赛道。</w:t>
      </w:r>
    </w:p>
    <w:p w14:paraId="5070BA43" w14:textId="77777777" w:rsidR="00934C09" w:rsidRDefault="00000000">
      <w:pPr>
        <w:rPr>
          <w:lang w:eastAsia="zh-CN"/>
        </w:rPr>
      </w:pPr>
      <w:r>
        <w:rPr>
          <w:color w:val="000000"/>
          <w:sz w:val="21"/>
          <w:lang w:eastAsia="zh-CN"/>
        </w:rPr>
        <w:t>费用设置分为以下两类：</w:t>
      </w:r>
    </w:p>
    <w:p w14:paraId="0FA67954" w14:textId="77777777" w:rsidR="00934C09" w:rsidRDefault="00000000" w:rsidP="00D033CA">
      <w:pPr>
        <w:pStyle w:val="ad"/>
        <w:numPr>
          <w:ilvl w:val="0"/>
          <w:numId w:val="7"/>
        </w:numPr>
        <w:spacing w:after="80"/>
        <w:rPr>
          <w:lang w:eastAsia="zh-CN"/>
        </w:rPr>
      </w:pPr>
      <w:r w:rsidRPr="00D033CA">
        <w:rPr>
          <w:rFonts w:ascii="宋体" w:eastAsia="宋体" w:hAnsi="宋体" w:cs="宋体" w:hint="eastAsia"/>
          <w:color w:val="000000"/>
          <w:sz w:val="21"/>
          <w:lang w:eastAsia="zh-CN"/>
        </w:rPr>
        <w:t>初赛报名费用：人民币</w:t>
      </w:r>
      <w:r w:rsidRPr="00D033CA">
        <w:rPr>
          <w:color w:val="000000"/>
          <w:sz w:val="21"/>
          <w:lang w:eastAsia="zh-CN"/>
        </w:rPr>
        <w:t>750</w:t>
      </w:r>
      <w:r w:rsidRPr="00D033CA">
        <w:rPr>
          <w:rFonts w:ascii="宋体" w:eastAsia="宋体" w:hAnsi="宋体" w:cs="宋体" w:hint="eastAsia"/>
          <w:color w:val="000000"/>
          <w:sz w:val="21"/>
          <w:lang w:eastAsia="zh-CN"/>
        </w:rPr>
        <w:t>元</w:t>
      </w:r>
      <w:r w:rsidRPr="00D033CA">
        <w:rPr>
          <w:color w:val="000000"/>
          <w:sz w:val="21"/>
          <w:lang w:eastAsia="zh-CN"/>
        </w:rPr>
        <w:t>/</w:t>
      </w:r>
      <w:r w:rsidRPr="00D033CA">
        <w:rPr>
          <w:rFonts w:ascii="宋体" w:eastAsia="宋体" w:hAnsi="宋体" w:cs="宋体" w:hint="eastAsia"/>
          <w:color w:val="000000"/>
          <w:sz w:val="21"/>
          <w:lang w:eastAsia="zh-CN"/>
        </w:rPr>
        <w:t>人</w:t>
      </w:r>
      <w:r w:rsidRPr="00D033CA">
        <w:rPr>
          <w:color w:val="000000"/>
          <w:sz w:val="21"/>
          <w:lang w:eastAsia="zh-CN"/>
        </w:rPr>
        <w:t>/</w:t>
      </w:r>
      <w:r w:rsidRPr="00D033CA">
        <w:rPr>
          <w:rFonts w:ascii="宋体" w:eastAsia="宋体" w:hAnsi="宋体" w:cs="宋体" w:hint="eastAsia"/>
          <w:color w:val="000000"/>
          <w:sz w:val="21"/>
          <w:lang w:eastAsia="zh-CN"/>
        </w:rPr>
        <w:t>赛道，用于初赛报名系统、资料审核、评审组织、赛事宣发及相关运营成本。</w:t>
      </w:r>
    </w:p>
    <w:p w14:paraId="00894EF5" w14:textId="77777777" w:rsidR="00934C09" w:rsidRDefault="00000000" w:rsidP="00D033CA">
      <w:pPr>
        <w:pStyle w:val="ad"/>
        <w:numPr>
          <w:ilvl w:val="0"/>
          <w:numId w:val="5"/>
        </w:numPr>
        <w:spacing w:after="80"/>
        <w:rPr>
          <w:lang w:eastAsia="zh-CN"/>
        </w:rPr>
      </w:pPr>
      <w:r w:rsidRPr="00D033CA">
        <w:rPr>
          <w:rFonts w:ascii="宋体" w:eastAsia="宋体" w:hAnsi="宋体" w:cs="宋体" w:hint="eastAsia"/>
          <w:color w:val="000000"/>
          <w:sz w:val="21"/>
          <w:lang w:eastAsia="zh-CN"/>
        </w:rPr>
        <w:t>决赛阶段费用：仅向入围决赛并确认参赛的选手收取。时装设计赛道为人民币</w:t>
      </w:r>
      <w:r w:rsidRPr="00D033CA">
        <w:rPr>
          <w:color w:val="000000"/>
          <w:sz w:val="21"/>
          <w:lang w:eastAsia="zh-CN"/>
        </w:rPr>
        <w:t>3800</w:t>
      </w:r>
      <w:r w:rsidRPr="00D033CA">
        <w:rPr>
          <w:rFonts w:ascii="宋体" w:eastAsia="宋体" w:hAnsi="宋体" w:cs="宋体" w:hint="eastAsia"/>
          <w:color w:val="000000"/>
          <w:sz w:val="21"/>
          <w:lang w:eastAsia="zh-CN"/>
        </w:rPr>
        <w:t>元</w:t>
      </w:r>
      <w:r w:rsidRPr="00D033CA">
        <w:rPr>
          <w:color w:val="000000"/>
          <w:sz w:val="21"/>
          <w:lang w:eastAsia="zh-CN"/>
        </w:rPr>
        <w:t>/</w:t>
      </w:r>
      <w:r w:rsidRPr="00D033CA">
        <w:rPr>
          <w:rFonts w:ascii="宋体" w:eastAsia="宋体" w:hAnsi="宋体" w:cs="宋体" w:hint="eastAsia"/>
          <w:color w:val="000000"/>
          <w:sz w:val="21"/>
          <w:lang w:eastAsia="zh-CN"/>
        </w:rPr>
        <w:t>人，时尚插画、时尚配饰、虚拟人物时尚造型设计赛道为人民币</w:t>
      </w:r>
      <w:r w:rsidRPr="00D033CA">
        <w:rPr>
          <w:color w:val="000000"/>
          <w:sz w:val="21"/>
          <w:lang w:eastAsia="zh-CN"/>
        </w:rPr>
        <w:t>1800</w:t>
      </w:r>
      <w:r w:rsidRPr="00D033CA">
        <w:rPr>
          <w:rFonts w:ascii="宋体" w:eastAsia="宋体" w:hAnsi="宋体" w:cs="宋体" w:hint="eastAsia"/>
          <w:color w:val="000000"/>
          <w:sz w:val="21"/>
          <w:lang w:eastAsia="zh-CN"/>
        </w:rPr>
        <w:t>元</w:t>
      </w:r>
      <w:r w:rsidRPr="00D033CA">
        <w:rPr>
          <w:color w:val="000000"/>
          <w:sz w:val="21"/>
          <w:lang w:eastAsia="zh-CN"/>
        </w:rPr>
        <w:t>/</w:t>
      </w:r>
      <w:r w:rsidRPr="00D033CA">
        <w:rPr>
          <w:rFonts w:ascii="宋体" w:eastAsia="宋体" w:hAnsi="宋体" w:cs="宋体" w:hint="eastAsia"/>
          <w:color w:val="000000"/>
          <w:sz w:val="21"/>
          <w:lang w:eastAsia="zh-CN"/>
        </w:rPr>
        <w:t>人，用于决赛展示、场地、走秀、模特、妆发、布展、作品陈列、评审及颁奖等实际成本。</w:t>
      </w:r>
    </w:p>
    <w:p w14:paraId="4B30A304" w14:textId="77777777" w:rsidR="00934C09" w:rsidRDefault="00000000">
      <w:pPr>
        <w:pStyle w:val="1"/>
        <w:rPr>
          <w:lang w:eastAsia="zh-CN"/>
        </w:rPr>
      </w:pPr>
      <w:r>
        <w:rPr>
          <w:lang w:eastAsia="zh-CN"/>
        </w:rPr>
        <w:lastRenderedPageBreak/>
        <w:t>十二、初赛提交要求</w:t>
      </w:r>
    </w:p>
    <w:p w14:paraId="23EAAD41" w14:textId="77777777" w:rsidR="00934C09" w:rsidRDefault="00000000">
      <w:pPr>
        <w:rPr>
          <w:lang w:eastAsia="zh-CN"/>
        </w:rPr>
      </w:pPr>
      <w:r>
        <w:rPr>
          <w:color w:val="000000"/>
          <w:sz w:val="21"/>
          <w:lang w:eastAsia="zh-CN"/>
        </w:rPr>
        <w:t>初赛阶段以线上提交为主。所有赛道均需提交原创作品材料、作品说明及必要的作者信息。</w:t>
      </w:r>
    </w:p>
    <w:p w14:paraId="7D055BD8" w14:textId="77777777" w:rsidR="00934C09" w:rsidRDefault="00000000">
      <w:pPr>
        <w:pStyle w:val="2"/>
        <w:rPr>
          <w:lang w:eastAsia="zh-CN"/>
        </w:rPr>
      </w:pPr>
      <w:r>
        <w:rPr>
          <w:lang w:eastAsia="zh-CN"/>
        </w:rPr>
        <w:t xml:space="preserve">1. </w:t>
      </w:r>
      <w:r>
        <w:rPr>
          <w:lang w:eastAsia="zh-CN"/>
        </w:rPr>
        <w:t>通用要求</w:t>
      </w:r>
    </w:p>
    <w:p w14:paraId="51A16760" w14:textId="053A59DA" w:rsidR="00934C09" w:rsidRDefault="00000000" w:rsidP="00D033CA">
      <w:pPr>
        <w:pStyle w:val="a"/>
        <w:numPr>
          <w:ilvl w:val="0"/>
          <w:numId w:val="8"/>
        </w:numPr>
        <w:spacing w:after="80"/>
        <w:rPr>
          <w:lang w:eastAsia="zh-CN"/>
        </w:rPr>
      </w:pPr>
      <w:r w:rsidRPr="00D033CA">
        <w:rPr>
          <w:rFonts w:ascii="宋体" w:eastAsia="宋体" w:hAnsi="宋体" w:cs="宋体" w:hint="eastAsia"/>
          <w:color w:val="000000"/>
          <w:sz w:val="21"/>
          <w:lang w:eastAsia="zh-CN"/>
        </w:rPr>
        <w:t>参赛作品须为学生本人原创。</w:t>
      </w:r>
    </w:p>
    <w:p w14:paraId="3807BC18" w14:textId="77777777" w:rsidR="00934C09" w:rsidRDefault="00000000">
      <w:pPr>
        <w:numPr>
          <w:ilvl w:val="0"/>
          <w:numId w:val="1"/>
        </w:numPr>
        <w:spacing w:after="80"/>
        <w:rPr>
          <w:lang w:eastAsia="zh-CN"/>
        </w:rPr>
      </w:pPr>
      <w:r>
        <w:rPr>
          <w:rFonts w:ascii="宋体" w:eastAsia="宋体" w:hAnsi="宋体" w:cs="宋体" w:hint="eastAsia"/>
          <w:color w:val="000000"/>
          <w:sz w:val="21"/>
          <w:lang w:eastAsia="zh-CN"/>
        </w:rPr>
        <w:t>提</w:t>
      </w:r>
      <w:r>
        <w:rPr>
          <w:color w:val="000000"/>
          <w:sz w:val="21"/>
          <w:lang w:eastAsia="zh-CN"/>
        </w:rPr>
        <w:t>交材料建议整理为一个</w:t>
      </w:r>
      <w:r>
        <w:rPr>
          <w:color w:val="000000"/>
          <w:sz w:val="21"/>
          <w:lang w:eastAsia="zh-CN"/>
        </w:rPr>
        <w:t>PDF</w:t>
      </w:r>
      <w:r>
        <w:rPr>
          <w:color w:val="000000"/>
          <w:sz w:val="21"/>
          <w:lang w:eastAsia="zh-CN"/>
        </w:rPr>
        <w:t>文件，页数不超过</w:t>
      </w:r>
      <w:r>
        <w:rPr>
          <w:color w:val="000000"/>
          <w:sz w:val="21"/>
          <w:lang w:eastAsia="zh-CN"/>
        </w:rPr>
        <w:t>30</w:t>
      </w:r>
      <w:r>
        <w:rPr>
          <w:color w:val="000000"/>
          <w:sz w:val="21"/>
          <w:lang w:eastAsia="zh-CN"/>
        </w:rPr>
        <w:t>页。文件大小以报名系统限制为准。</w:t>
      </w:r>
    </w:p>
    <w:p w14:paraId="1BC7C5FA" w14:textId="77777777" w:rsidR="00934C09" w:rsidRDefault="00000000">
      <w:pPr>
        <w:numPr>
          <w:ilvl w:val="0"/>
          <w:numId w:val="1"/>
        </w:numPr>
        <w:spacing w:after="80"/>
        <w:rPr>
          <w:lang w:eastAsia="zh-CN"/>
        </w:rPr>
      </w:pPr>
      <w:r>
        <w:rPr>
          <w:color w:val="000000"/>
          <w:sz w:val="21"/>
          <w:lang w:eastAsia="zh-CN"/>
        </w:rPr>
        <w:t>作品说明可使用中文或英文。</w:t>
      </w:r>
    </w:p>
    <w:p w14:paraId="5A02D8D1" w14:textId="77777777" w:rsidR="00934C09" w:rsidRDefault="00000000">
      <w:pPr>
        <w:numPr>
          <w:ilvl w:val="0"/>
          <w:numId w:val="1"/>
        </w:numPr>
        <w:spacing w:after="80"/>
        <w:rPr>
          <w:lang w:eastAsia="zh-CN"/>
        </w:rPr>
      </w:pPr>
      <w:r>
        <w:rPr>
          <w:color w:val="000000"/>
          <w:sz w:val="21"/>
          <w:lang w:eastAsia="zh-CN"/>
        </w:rPr>
        <w:t>可额外提交不超过</w:t>
      </w:r>
      <w:r>
        <w:rPr>
          <w:color w:val="000000"/>
          <w:sz w:val="21"/>
          <w:lang w:eastAsia="zh-CN"/>
        </w:rPr>
        <w:t>3</w:t>
      </w:r>
      <w:r>
        <w:rPr>
          <w:color w:val="000000"/>
          <w:sz w:val="21"/>
          <w:lang w:eastAsia="zh-CN"/>
        </w:rPr>
        <w:t>分钟的视频、过程记录、动态展示或补充说明材料，具体格式以报名系统为准。</w:t>
      </w:r>
    </w:p>
    <w:p w14:paraId="3A44B154" w14:textId="77777777" w:rsidR="00934C09" w:rsidRDefault="00000000">
      <w:pPr>
        <w:numPr>
          <w:ilvl w:val="0"/>
          <w:numId w:val="1"/>
        </w:numPr>
        <w:spacing w:after="80"/>
        <w:rPr>
          <w:lang w:eastAsia="zh-CN"/>
        </w:rPr>
      </w:pPr>
      <w:r>
        <w:rPr>
          <w:color w:val="000000"/>
          <w:sz w:val="21"/>
          <w:lang w:eastAsia="zh-CN"/>
        </w:rPr>
        <w:t>所有参赛者应保留高清电子文件、过程稿、草图、图层文件或制作记录，以便后续展示、宣传或原创性核验。</w:t>
      </w:r>
    </w:p>
    <w:p w14:paraId="7853B077" w14:textId="77777777" w:rsidR="00934C09" w:rsidRDefault="00000000">
      <w:pPr>
        <w:pStyle w:val="2"/>
        <w:rPr>
          <w:lang w:eastAsia="zh-CN"/>
        </w:rPr>
      </w:pPr>
      <w:r>
        <w:rPr>
          <w:lang w:eastAsia="zh-CN"/>
        </w:rPr>
        <w:t xml:space="preserve">2. </w:t>
      </w:r>
      <w:r>
        <w:rPr>
          <w:lang w:eastAsia="zh-CN"/>
        </w:rPr>
        <w:t>各赛道初赛材料</w:t>
      </w:r>
    </w:p>
    <w:p w14:paraId="3DA5B3FA" w14:textId="77777777" w:rsidR="00934C09" w:rsidRDefault="00000000">
      <w:pPr>
        <w:rPr>
          <w:lang w:eastAsia="zh-CN"/>
        </w:rPr>
      </w:pPr>
      <w:r>
        <w:rPr>
          <w:color w:val="000000"/>
          <w:sz w:val="21"/>
          <w:lang w:eastAsia="zh-CN"/>
        </w:rPr>
        <w:t>时装设计：提交系列设计方案，包括灵感来源、主题概念、设计草图、款式图、色彩与面料设想、造型搭配说明等。</w:t>
      </w:r>
    </w:p>
    <w:p w14:paraId="18F64322" w14:textId="77777777" w:rsidR="00934C09" w:rsidRDefault="00000000">
      <w:pPr>
        <w:rPr>
          <w:lang w:eastAsia="zh-CN"/>
        </w:rPr>
      </w:pPr>
      <w:r>
        <w:rPr>
          <w:color w:val="000000"/>
          <w:sz w:val="21"/>
          <w:lang w:eastAsia="zh-CN"/>
        </w:rPr>
        <w:t>时尚插画：提交一组时尚主题插画作品，建议不少于</w:t>
      </w:r>
      <w:r>
        <w:rPr>
          <w:color w:val="000000"/>
          <w:sz w:val="21"/>
          <w:lang w:eastAsia="zh-CN"/>
        </w:rPr>
        <w:t>3</w:t>
      </w:r>
      <w:r>
        <w:rPr>
          <w:color w:val="000000"/>
          <w:sz w:val="21"/>
          <w:lang w:eastAsia="zh-CN"/>
        </w:rPr>
        <w:t>幅，并附创作说明、灵感来源、人物</w:t>
      </w:r>
      <w:r>
        <w:rPr>
          <w:color w:val="000000"/>
          <w:sz w:val="21"/>
          <w:lang w:eastAsia="zh-CN"/>
        </w:rPr>
        <w:t>/</w:t>
      </w:r>
      <w:r>
        <w:rPr>
          <w:color w:val="000000"/>
          <w:sz w:val="21"/>
          <w:lang w:eastAsia="zh-CN"/>
        </w:rPr>
        <w:t>造型设定或系列叙事。</w:t>
      </w:r>
    </w:p>
    <w:p w14:paraId="3A7A2381" w14:textId="77777777" w:rsidR="00934C09" w:rsidRDefault="00000000">
      <w:pPr>
        <w:rPr>
          <w:lang w:eastAsia="zh-CN"/>
        </w:rPr>
      </w:pPr>
      <w:r>
        <w:rPr>
          <w:color w:val="000000"/>
          <w:sz w:val="21"/>
          <w:lang w:eastAsia="zh-CN"/>
        </w:rPr>
        <w:t>时尚配饰：提交配饰设计方案，包括灵感来源、结构草图、材料设想、佩戴方式、造型效果图及制作可行性说明。</w:t>
      </w:r>
    </w:p>
    <w:p w14:paraId="7AB0CF85" w14:textId="12E9CE8C" w:rsidR="00934C09" w:rsidRDefault="00000000">
      <w:pPr>
        <w:rPr>
          <w:lang w:eastAsia="zh-CN"/>
        </w:rPr>
      </w:pPr>
      <w:r>
        <w:rPr>
          <w:color w:val="000000"/>
          <w:sz w:val="21"/>
        </w:rPr>
        <w:t>Unreal Engine 数字角色与虚拟时尚设计（待定）：提交原创虚拟人物或数字角色设定，包括角色背景、造型设定、服装系统、配饰设定、色彩方案、动态或应用场景展示。可提交数字绘画、角色设定图、3D渲染图、分镜、短视频或交互展示设想。该赛道强调角色、时尚造型、叙事表达和作品集展示，不以完整游戏开发或编程能力为主要评价目标。</w:t>
      </w:r>
    </w:p>
    <w:p w14:paraId="6C162257" w14:textId="77777777" w:rsidR="00934C09" w:rsidRDefault="00000000">
      <w:pPr>
        <w:pStyle w:val="1"/>
        <w:rPr>
          <w:lang w:eastAsia="zh-CN"/>
        </w:rPr>
      </w:pPr>
      <w:r>
        <w:rPr>
          <w:lang w:eastAsia="zh-CN"/>
        </w:rPr>
        <w:t>十三、决赛提交要求</w:t>
      </w:r>
    </w:p>
    <w:p w14:paraId="28305B91" w14:textId="77777777" w:rsidR="00934C09" w:rsidRDefault="00000000">
      <w:pPr>
        <w:rPr>
          <w:lang w:eastAsia="zh-CN"/>
        </w:rPr>
      </w:pPr>
      <w:r>
        <w:rPr>
          <w:color w:val="000000"/>
          <w:sz w:val="21"/>
          <w:lang w:eastAsia="zh-CN"/>
        </w:rPr>
        <w:t>入围决赛的选手需按照组委会通知完成决赛确认、作品深化、实物或数字作品提交，并参加决赛阶段线上作品阐述</w:t>
      </w:r>
      <w:r>
        <w:rPr>
          <w:color w:val="000000"/>
          <w:sz w:val="21"/>
          <w:lang w:eastAsia="zh-CN"/>
        </w:rPr>
        <w:t>/</w:t>
      </w:r>
      <w:r>
        <w:rPr>
          <w:color w:val="000000"/>
          <w:sz w:val="21"/>
          <w:lang w:eastAsia="zh-CN"/>
        </w:rPr>
        <w:t>面试。</w:t>
      </w:r>
    </w:p>
    <w:p w14:paraId="62359C2C" w14:textId="77777777" w:rsidR="00934C09" w:rsidRDefault="00000000">
      <w:pPr>
        <w:pStyle w:val="2"/>
        <w:rPr>
          <w:lang w:eastAsia="zh-CN"/>
        </w:rPr>
      </w:pPr>
      <w:r>
        <w:rPr>
          <w:lang w:eastAsia="zh-CN"/>
        </w:rPr>
        <w:t xml:space="preserve">1. </w:t>
      </w:r>
      <w:r>
        <w:rPr>
          <w:lang w:eastAsia="zh-CN"/>
        </w:rPr>
        <w:t>时装设计</w:t>
      </w:r>
    </w:p>
    <w:p w14:paraId="3DB51D4D" w14:textId="40CCA056" w:rsidR="00934C09" w:rsidRDefault="00000000">
      <w:pPr>
        <w:rPr>
          <w:lang w:eastAsia="zh-CN"/>
        </w:rPr>
      </w:pPr>
      <w:r>
        <w:rPr>
          <w:color w:val="000000"/>
          <w:sz w:val="21"/>
          <w:lang w:eastAsia="zh-CN"/>
        </w:rPr>
        <w:t>提交</w:t>
      </w:r>
      <w:r>
        <w:rPr>
          <w:color w:val="000000"/>
          <w:sz w:val="21"/>
          <w:lang w:eastAsia="zh-CN"/>
        </w:rPr>
        <w:t>1-2</w:t>
      </w:r>
      <w:r>
        <w:rPr>
          <w:color w:val="000000"/>
          <w:sz w:val="21"/>
          <w:lang w:eastAsia="zh-CN"/>
        </w:rPr>
        <w:t>套完整成衣作品，并提交</w:t>
      </w:r>
      <w:r>
        <w:rPr>
          <w:color w:val="000000"/>
          <w:sz w:val="21"/>
          <w:lang w:eastAsia="zh-CN"/>
        </w:rPr>
        <w:t>500</w:t>
      </w:r>
      <w:r>
        <w:rPr>
          <w:color w:val="000000"/>
          <w:sz w:val="21"/>
          <w:lang w:eastAsia="zh-CN"/>
        </w:rPr>
        <w:t>字以内设计说明</w:t>
      </w:r>
      <w:r w:rsidR="00D033CA">
        <w:rPr>
          <w:rFonts w:ascii="宋体" w:eastAsia="宋体" w:hAnsi="宋体" w:cs="宋体" w:hint="eastAsia"/>
          <w:color w:val="000000"/>
          <w:sz w:val="21"/>
          <w:lang w:eastAsia="zh-CN"/>
        </w:rPr>
        <w:t>与最终效果图</w:t>
      </w:r>
      <w:r>
        <w:rPr>
          <w:color w:val="000000"/>
          <w:sz w:val="21"/>
          <w:lang w:eastAsia="zh-CN"/>
        </w:rPr>
        <w:t>。设计说明建议包含作品名称、灵感来源、材料选择、制作工艺、整体造型特点、穿着方式及展示说明。</w:t>
      </w:r>
    </w:p>
    <w:p w14:paraId="6831DA3A" w14:textId="6035A9D2" w:rsidR="00934C09" w:rsidRDefault="00000000">
      <w:pPr>
        <w:rPr>
          <w:lang w:eastAsia="zh-CN"/>
        </w:rPr>
      </w:pPr>
      <w:r>
        <w:rPr>
          <w:color w:val="000000"/>
          <w:sz w:val="21"/>
          <w:lang w:eastAsia="zh-CN"/>
        </w:rPr>
        <w:t>决赛展示</w:t>
      </w:r>
      <w:r w:rsidR="00D033CA">
        <w:rPr>
          <w:rFonts w:ascii="宋体" w:eastAsia="宋体" w:hAnsi="宋体" w:cs="宋体" w:hint="eastAsia"/>
          <w:color w:val="000000"/>
          <w:sz w:val="21"/>
          <w:lang w:eastAsia="zh-CN"/>
        </w:rPr>
        <w:t>将</w:t>
      </w:r>
      <w:r>
        <w:rPr>
          <w:color w:val="000000"/>
          <w:sz w:val="21"/>
          <w:lang w:eastAsia="zh-CN"/>
        </w:rPr>
        <w:t>采用专业秀场走秀形式，由组委会根据现场条件统一安排模特、妆发、走位及展示方式。</w:t>
      </w:r>
    </w:p>
    <w:p w14:paraId="5B8DD94E" w14:textId="77777777" w:rsidR="00934C09" w:rsidRDefault="00000000">
      <w:pPr>
        <w:pStyle w:val="2"/>
        <w:rPr>
          <w:lang w:eastAsia="zh-CN"/>
        </w:rPr>
      </w:pPr>
      <w:r>
        <w:rPr>
          <w:lang w:eastAsia="zh-CN"/>
        </w:rPr>
        <w:t xml:space="preserve">2. </w:t>
      </w:r>
      <w:r>
        <w:rPr>
          <w:lang w:eastAsia="zh-CN"/>
        </w:rPr>
        <w:t>时尚插画</w:t>
      </w:r>
    </w:p>
    <w:p w14:paraId="6BD6774D" w14:textId="3959A233" w:rsidR="00934C09" w:rsidRDefault="00000000">
      <w:pPr>
        <w:rPr>
          <w:lang w:eastAsia="zh-CN"/>
        </w:rPr>
      </w:pPr>
      <w:r>
        <w:rPr>
          <w:color w:val="000000"/>
          <w:sz w:val="21"/>
          <w:lang w:eastAsia="zh-CN"/>
        </w:rPr>
        <w:t>提交一组</w:t>
      </w:r>
      <w:r>
        <w:rPr>
          <w:color w:val="000000"/>
          <w:sz w:val="21"/>
          <w:lang w:eastAsia="zh-CN"/>
        </w:rPr>
        <w:t>3</w:t>
      </w:r>
      <w:r>
        <w:rPr>
          <w:color w:val="000000"/>
          <w:sz w:val="21"/>
          <w:lang w:eastAsia="zh-CN"/>
        </w:rPr>
        <w:t>幅完整插画作品，建议按组委会要求完成打印、裱装或统一展示规格，并提交</w:t>
      </w:r>
      <w:r>
        <w:rPr>
          <w:color w:val="000000"/>
          <w:sz w:val="21"/>
          <w:lang w:eastAsia="zh-CN"/>
        </w:rPr>
        <w:t>500</w:t>
      </w:r>
      <w:r>
        <w:rPr>
          <w:color w:val="000000"/>
          <w:sz w:val="21"/>
          <w:lang w:eastAsia="zh-CN"/>
        </w:rPr>
        <w:t>字以内创作说明</w:t>
      </w:r>
      <w:r w:rsidR="00D033CA">
        <w:rPr>
          <w:rFonts w:ascii="宋体" w:eastAsia="宋体" w:hAnsi="宋体" w:cs="宋体" w:hint="eastAsia"/>
          <w:color w:val="000000"/>
          <w:sz w:val="21"/>
          <w:lang w:eastAsia="zh-CN"/>
        </w:rPr>
        <w:t>与完整电子稿</w:t>
      </w:r>
      <w:r>
        <w:rPr>
          <w:color w:val="000000"/>
          <w:sz w:val="21"/>
          <w:lang w:eastAsia="zh-CN"/>
        </w:rPr>
        <w:t>。</w:t>
      </w:r>
    </w:p>
    <w:p w14:paraId="1DABA961" w14:textId="77777777" w:rsidR="00934C09" w:rsidRDefault="00000000">
      <w:pPr>
        <w:rPr>
          <w:lang w:eastAsia="zh-CN"/>
        </w:rPr>
      </w:pPr>
      <w:r>
        <w:rPr>
          <w:color w:val="000000"/>
          <w:sz w:val="21"/>
          <w:lang w:eastAsia="zh-CN"/>
        </w:rPr>
        <w:t>决赛展示拟采用展览陈列方式，组委会将根据场地条件统一进行布展。</w:t>
      </w:r>
    </w:p>
    <w:p w14:paraId="5D8DB0FF" w14:textId="77777777" w:rsidR="00934C09" w:rsidRDefault="00000000">
      <w:pPr>
        <w:pStyle w:val="2"/>
        <w:rPr>
          <w:lang w:eastAsia="zh-CN"/>
        </w:rPr>
      </w:pPr>
      <w:r>
        <w:rPr>
          <w:lang w:eastAsia="zh-CN"/>
        </w:rPr>
        <w:lastRenderedPageBreak/>
        <w:t xml:space="preserve">3. </w:t>
      </w:r>
      <w:r>
        <w:rPr>
          <w:lang w:eastAsia="zh-CN"/>
        </w:rPr>
        <w:t>时尚配饰</w:t>
      </w:r>
    </w:p>
    <w:p w14:paraId="1FCC20C6" w14:textId="6050108B" w:rsidR="00934C09" w:rsidRDefault="00000000">
      <w:pPr>
        <w:rPr>
          <w:lang w:eastAsia="zh-CN"/>
        </w:rPr>
      </w:pPr>
      <w:r>
        <w:rPr>
          <w:color w:val="000000"/>
          <w:sz w:val="21"/>
          <w:lang w:eastAsia="zh-CN"/>
        </w:rPr>
        <w:t>提交</w:t>
      </w:r>
      <w:r>
        <w:rPr>
          <w:color w:val="000000"/>
          <w:sz w:val="21"/>
          <w:lang w:eastAsia="zh-CN"/>
        </w:rPr>
        <w:t>1-2</w:t>
      </w:r>
      <w:r>
        <w:rPr>
          <w:color w:val="000000"/>
          <w:sz w:val="21"/>
          <w:lang w:eastAsia="zh-CN"/>
        </w:rPr>
        <w:t>件同一主题下的完整配饰实物作品，并提交</w:t>
      </w:r>
      <w:r>
        <w:rPr>
          <w:color w:val="000000"/>
          <w:sz w:val="21"/>
          <w:lang w:eastAsia="zh-CN"/>
        </w:rPr>
        <w:t>500</w:t>
      </w:r>
      <w:r>
        <w:rPr>
          <w:color w:val="000000"/>
          <w:sz w:val="21"/>
          <w:lang w:eastAsia="zh-CN"/>
        </w:rPr>
        <w:t>字以内创作说明</w:t>
      </w:r>
      <w:r w:rsidR="00D033CA">
        <w:rPr>
          <w:rFonts w:ascii="宋体" w:eastAsia="宋体" w:hAnsi="宋体" w:cs="宋体" w:hint="eastAsia"/>
          <w:color w:val="000000"/>
          <w:sz w:val="21"/>
          <w:lang w:eastAsia="zh-CN"/>
        </w:rPr>
        <w:t>与最终效果图</w:t>
      </w:r>
      <w:r>
        <w:rPr>
          <w:color w:val="000000"/>
          <w:sz w:val="21"/>
          <w:lang w:eastAsia="zh-CN"/>
        </w:rPr>
        <w:t>。作品应考虑运输、陈列、安全和佩戴展示条件，避免过于脆弱或不适合公开展示的材料与结构。</w:t>
      </w:r>
    </w:p>
    <w:p w14:paraId="4EED458A" w14:textId="77777777" w:rsidR="00934C09" w:rsidRDefault="00000000">
      <w:pPr>
        <w:pStyle w:val="2"/>
        <w:rPr>
          <w:lang w:eastAsia="zh-CN"/>
        </w:rPr>
      </w:pPr>
      <w:r>
        <w:rPr>
          <w:lang w:eastAsia="zh-CN"/>
        </w:rPr>
        <w:t xml:space="preserve">4. </w:t>
      </w:r>
      <w:r>
        <w:rPr>
          <w:lang w:eastAsia="zh-CN"/>
        </w:rPr>
        <w:t>虚拟人物时尚造型设计</w:t>
      </w:r>
    </w:p>
    <w:p w14:paraId="7F91955F" w14:textId="77777777" w:rsidR="00934C09" w:rsidRDefault="00000000">
      <w:pPr>
        <w:rPr>
          <w:lang w:eastAsia="zh-CN"/>
        </w:rPr>
      </w:pPr>
      <w:r>
        <w:rPr>
          <w:color w:val="000000"/>
          <w:sz w:val="21"/>
          <w:lang w:eastAsia="zh-CN"/>
        </w:rPr>
        <w:t>提交最终数字展示材料，包括角色标准设定图、服装与配饰设定、应用场景展示、角色故事说明、过程材料、原创声明及约</w:t>
      </w:r>
      <w:r>
        <w:rPr>
          <w:color w:val="000000"/>
          <w:sz w:val="21"/>
          <w:lang w:eastAsia="zh-CN"/>
        </w:rPr>
        <w:t>30</w:t>
      </w:r>
      <w:r>
        <w:rPr>
          <w:color w:val="000000"/>
          <w:sz w:val="21"/>
          <w:lang w:eastAsia="zh-CN"/>
        </w:rPr>
        <w:t>秒动态展示文件。组委会可根据现场条件，以数字大屏、展览屏幕、动态短片、海报陈列或线上作品页等方式进行展示。</w:t>
      </w:r>
    </w:p>
    <w:p w14:paraId="0F1C6057" w14:textId="77777777" w:rsidR="00934C09" w:rsidRDefault="00000000">
      <w:pPr>
        <w:rPr>
          <w:lang w:eastAsia="zh-CN"/>
        </w:rPr>
      </w:pPr>
      <w:r>
        <w:rPr>
          <w:color w:val="000000"/>
          <w:sz w:val="21"/>
          <w:lang w:eastAsia="zh-CN"/>
        </w:rPr>
        <w:t>本赛道参赛者应确保所使用的软件、素材、模型、字体、图片、音乐及其他材料具备合法使用权。</w:t>
      </w:r>
    </w:p>
    <w:p w14:paraId="4EA8A2A0" w14:textId="77777777" w:rsidR="00934C09" w:rsidRDefault="00000000">
      <w:pPr>
        <w:pStyle w:val="1"/>
        <w:rPr>
          <w:lang w:eastAsia="zh-CN"/>
        </w:rPr>
      </w:pPr>
      <w:r>
        <w:rPr>
          <w:lang w:eastAsia="zh-CN"/>
        </w:rPr>
        <w:t>十四、原创、版权与</w:t>
      </w:r>
      <w:r>
        <w:rPr>
          <w:lang w:eastAsia="zh-CN"/>
        </w:rPr>
        <w:t>AI</w:t>
      </w:r>
      <w:r>
        <w:rPr>
          <w:lang w:eastAsia="zh-CN"/>
        </w:rPr>
        <w:t>使用边界</w:t>
      </w:r>
    </w:p>
    <w:p w14:paraId="3673B6BB" w14:textId="4FEEBEE5" w:rsidR="00934C09" w:rsidRDefault="00000000" w:rsidP="00D033CA">
      <w:pPr>
        <w:pStyle w:val="a"/>
        <w:numPr>
          <w:ilvl w:val="0"/>
          <w:numId w:val="9"/>
        </w:numPr>
        <w:spacing w:after="80"/>
        <w:rPr>
          <w:lang w:eastAsia="zh-CN"/>
        </w:rPr>
      </w:pPr>
      <w:r w:rsidRPr="00D033CA">
        <w:rPr>
          <w:rFonts w:ascii="宋体" w:eastAsia="宋体" w:hAnsi="宋体" w:cs="宋体" w:hint="eastAsia"/>
          <w:color w:val="000000"/>
          <w:sz w:val="21"/>
          <w:lang w:eastAsia="zh-CN"/>
        </w:rPr>
        <w:t>参赛作品须为学生原创，不得抄袭、剽窃、套用他人作品，不得侵犯第三方知识产权、肖像权、商标权及其他合法权益。</w:t>
      </w:r>
    </w:p>
    <w:p w14:paraId="1035FF46" w14:textId="77777777" w:rsidR="00934C09" w:rsidRDefault="00000000">
      <w:pPr>
        <w:numPr>
          <w:ilvl w:val="0"/>
          <w:numId w:val="1"/>
        </w:numPr>
        <w:spacing w:after="80"/>
        <w:rPr>
          <w:lang w:eastAsia="zh-CN"/>
        </w:rPr>
      </w:pPr>
      <w:r>
        <w:rPr>
          <w:rFonts w:ascii="宋体" w:eastAsia="宋体" w:hAnsi="宋体" w:cs="宋体" w:hint="eastAsia"/>
          <w:color w:val="000000"/>
          <w:sz w:val="21"/>
          <w:lang w:eastAsia="zh-CN"/>
        </w:rPr>
        <w:t>时</w:t>
      </w:r>
      <w:r>
        <w:rPr>
          <w:color w:val="000000"/>
          <w:sz w:val="21"/>
          <w:lang w:eastAsia="zh-CN"/>
        </w:rPr>
        <w:t>装设计、时尚插画、时尚配饰三个赛道不得使用任何</w:t>
      </w:r>
      <w:r>
        <w:rPr>
          <w:color w:val="000000"/>
          <w:sz w:val="21"/>
          <w:lang w:eastAsia="zh-CN"/>
        </w:rPr>
        <w:t>AI</w:t>
      </w:r>
      <w:r>
        <w:rPr>
          <w:color w:val="000000"/>
          <w:sz w:val="21"/>
          <w:lang w:eastAsia="zh-CN"/>
        </w:rPr>
        <w:t>工具或</w:t>
      </w:r>
      <w:r>
        <w:rPr>
          <w:color w:val="000000"/>
          <w:sz w:val="21"/>
          <w:lang w:eastAsia="zh-CN"/>
        </w:rPr>
        <w:t>AI</w:t>
      </w:r>
      <w:r>
        <w:rPr>
          <w:color w:val="000000"/>
          <w:sz w:val="21"/>
          <w:lang w:eastAsia="zh-CN"/>
        </w:rPr>
        <w:t>功能参与作品创作、作品整理或参评材料制作。禁止使用</w:t>
      </w:r>
      <w:r>
        <w:rPr>
          <w:color w:val="000000"/>
          <w:sz w:val="21"/>
          <w:lang w:eastAsia="zh-CN"/>
        </w:rPr>
        <w:t>AI</w:t>
      </w:r>
      <w:r>
        <w:rPr>
          <w:color w:val="000000"/>
          <w:sz w:val="21"/>
          <w:lang w:eastAsia="zh-CN"/>
        </w:rPr>
        <w:t>生成、修改、扩展或辅助完成设计图、插画、配饰方案、效果图、作品说明、创作阐述、过程材料或其他参评材料。</w:t>
      </w:r>
    </w:p>
    <w:p w14:paraId="028EE405" w14:textId="77777777" w:rsidR="00934C09" w:rsidRDefault="00000000">
      <w:pPr>
        <w:numPr>
          <w:ilvl w:val="0"/>
          <w:numId w:val="1"/>
        </w:numPr>
        <w:spacing w:after="80"/>
        <w:rPr>
          <w:lang w:eastAsia="zh-CN"/>
        </w:rPr>
      </w:pPr>
      <w:r>
        <w:rPr>
          <w:color w:val="000000"/>
          <w:sz w:val="21"/>
          <w:lang w:eastAsia="zh-CN"/>
        </w:rPr>
        <w:t>时装设计、时尚插画、时尚配饰三个赛道可以使用常规绘图、拍摄、扫描、排版、修图、制版、建模或展示软件整理作品材料，但不得调用其中的</w:t>
      </w:r>
      <w:r>
        <w:rPr>
          <w:color w:val="000000"/>
          <w:sz w:val="21"/>
          <w:lang w:eastAsia="zh-CN"/>
        </w:rPr>
        <w:t>AI</w:t>
      </w:r>
      <w:r>
        <w:rPr>
          <w:color w:val="000000"/>
          <w:sz w:val="21"/>
          <w:lang w:eastAsia="zh-CN"/>
        </w:rPr>
        <w:t>功能，不得使用</w:t>
      </w:r>
      <w:r>
        <w:rPr>
          <w:color w:val="000000"/>
          <w:sz w:val="21"/>
          <w:lang w:eastAsia="zh-CN"/>
        </w:rPr>
        <w:t>AI</w:t>
      </w:r>
      <w:r>
        <w:rPr>
          <w:color w:val="000000"/>
          <w:sz w:val="21"/>
          <w:lang w:eastAsia="zh-CN"/>
        </w:rPr>
        <w:t>进行构思、改图、补图、扩图、生成视觉效果或撰写文本。</w:t>
      </w:r>
    </w:p>
    <w:p w14:paraId="3ECE4126" w14:textId="1BF84D1A" w:rsidR="00934C09" w:rsidRDefault="00000000">
      <w:pPr>
        <w:numPr>
          <w:ilvl w:val="0"/>
          <w:numId w:val="1"/>
        </w:numPr>
        <w:spacing w:after="80"/>
        <w:rPr>
          <w:lang w:eastAsia="zh-CN"/>
        </w:rPr>
      </w:pPr>
      <w:r>
        <w:rPr>
          <w:color w:val="000000"/>
          <w:sz w:val="21"/>
        </w:rPr>
        <w:t>Unreal Engine 数字角色与虚拟时尚设计（待定） 允许使用数字工具及AI辅助表达，但作品核心必须由学生本人主导完成，包括角色设定、故事背景、服装与配饰造型、风格方向、色彩系统及最终创作判断。</w:t>
      </w:r>
    </w:p>
    <w:p w14:paraId="09A62487" w14:textId="4875BB76" w:rsidR="00934C09" w:rsidRDefault="00000000">
      <w:pPr>
        <w:numPr>
          <w:ilvl w:val="0"/>
          <w:numId w:val="1"/>
        </w:numPr>
        <w:spacing w:after="80"/>
        <w:rPr>
          <w:lang w:eastAsia="zh-CN"/>
        </w:rPr>
      </w:pPr>
      <w:r>
        <w:rPr>
          <w:color w:val="000000"/>
          <w:sz w:val="21"/>
        </w:rPr>
        <w:t>Unreal Engine 数字角色与虚拟时尚设计（待定） 如使用AI工具辅助完成视觉草图、动态展示、场景模拟、渲染效果、动作参考或其他展示材料，须在提交材料中如实注明使用工具、使用环节和辅助范围。</w:t>
      </w:r>
    </w:p>
    <w:p w14:paraId="45D411BB" w14:textId="77777777" w:rsidR="00934C09" w:rsidRDefault="00000000">
      <w:pPr>
        <w:numPr>
          <w:ilvl w:val="0"/>
          <w:numId w:val="1"/>
        </w:numPr>
        <w:spacing w:after="80"/>
        <w:rPr>
          <w:lang w:eastAsia="zh-CN"/>
        </w:rPr>
      </w:pPr>
      <w:r>
        <w:rPr>
          <w:color w:val="000000"/>
          <w:sz w:val="21"/>
          <w:lang w:eastAsia="zh-CN"/>
        </w:rPr>
        <w:t>参赛者应保留创作过程记录。组委会在必要时有权要求参赛者补充草图、过程稿、图层文件、建模文件、制作记录、提示词记录、软件工程文件或其他原创性证明。</w:t>
      </w:r>
    </w:p>
    <w:p w14:paraId="73B8FFBB" w14:textId="77777777" w:rsidR="00934C09" w:rsidRDefault="00000000">
      <w:pPr>
        <w:numPr>
          <w:ilvl w:val="0"/>
          <w:numId w:val="1"/>
        </w:numPr>
        <w:spacing w:after="80"/>
        <w:rPr>
          <w:lang w:eastAsia="zh-CN"/>
        </w:rPr>
      </w:pPr>
      <w:r>
        <w:rPr>
          <w:color w:val="000000"/>
          <w:sz w:val="21"/>
          <w:lang w:eastAsia="zh-CN"/>
        </w:rPr>
        <w:t>如发现作品存在抄袭、代作、侵权、非允许赛道使用</w:t>
      </w:r>
      <w:r>
        <w:rPr>
          <w:color w:val="000000"/>
          <w:sz w:val="21"/>
          <w:lang w:eastAsia="zh-CN"/>
        </w:rPr>
        <w:t>AI</w:t>
      </w:r>
      <w:r>
        <w:rPr>
          <w:color w:val="000000"/>
          <w:sz w:val="21"/>
          <w:lang w:eastAsia="zh-CN"/>
        </w:rPr>
        <w:t>、</w:t>
      </w:r>
      <w:r>
        <w:rPr>
          <w:color w:val="000000"/>
          <w:sz w:val="21"/>
          <w:lang w:eastAsia="zh-CN"/>
        </w:rPr>
        <w:t>AI</w:t>
      </w:r>
      <w:r>
        <w:rPr>
          <w:color w:val="000000"/>
          <w:sz w:val="21"/>
          <w:lang w:eastAsia="zh-CN"/>
        </w:rPr>
        <w:t>生成核心作品冒充原创、提交虚假信息等情况，组委会有权取消其参评、入围、获奖或展示资格；已发证书、奖项、奖金或相关权益的，组委会有权追回或撤销。</w:t>
      </w:r>
    </w:p>
    <w:p w14:paraId="1B37B01B" w14:textId="77777777" w:rsidR="00934C09" w:rsidRDefault="00000000">
      <w:pPr>
        <w:pStyle w:val="1"/>
        <w:rPr>
          <w:lang w:eastAsia="zh-CN"/>
        </w:rPr>
      </w:pPr>
      <w:r>
        <w:rPr>
          <w:lang w:eastAsia="zh-CN"/>
        </w:rPr>
        <w:t>十五、评审机制</w:t>
      </w:r>
    </w:p>
    <w:p w14:paraId="426BC95C" w14:textId="77777777" w:rsidR="00934C09" w:rsidRDefault="00000000">
      <w:pPr>
        <w:rPr>
          <w:lang w:eastAsia="zh-CN"/>
        </w:rPr>
      </w:pPr>
      <w:r>
        <w:rPr>
          <w:color w:val="000000"/>
          <w:sz w:val="21"/>
          <w:lang w:eastAsia="zh-CN"/>
        </w:rPr>
        <w:t>大赛拟采用初评与决赛评审相结合的方式。</w:t>
      </w:r>
    </w:p>
    <w:p w14:paraId="3C18A830" w14:textId="77777777" w:rsidR="00934C09" w:rsidRDefault="00000000">
      <w:pPr>
        <w:rPr>
          <w:lang w:eastAsia="zh-CN"/>
        </w:rPr>
      </w:pPr>
      <w:r>
        <w:rPr>
          <w:color w:val="000000"/>
          <w:sz w:val="21"/>
          <w:lang w:eastAsia="zh-CN"/>
        </w:rPr>
        <w:t>初评阶段，评委会根据线上提交材料，对作品概念、原创性、表达完整度、赛道适配度及成长潜力进行综合评审，按各赛道有效参赛作品的</w:t>
      </w:r>
      <w:r>
        <w:rPr>
          <w:color w:val="000000"/>
          <w:sz w:val="21"/>
          <w:lang w:eastAsia="zh-CN"/>
        </w:rPr>
        <w:t>40%</w:t>
      </w:r>
      <w:r>
        <w:rPr>
          <w:color w:val="000000"/>
          <w:sz w:val="21"/>
          <w:lang w:eastAsia="zh-CN"/>
        </w:rPr>
        <w:t>确定决赛入围名单。</w:t>
      </w:r>
    </w:p>
    <w:p w14:paraId="18F90425" w14:textId="77777777" w:rsidR="00934C09" w:rsidRDefault="00000000">
      <w:pPr>
        <w:rPr>
          <w:lang w:eastAsia="zh-CN"/>
        </w:rPr>
      </w:pPr>
      <w:r>
        <w:rPr>
          <w:color w:val="000000"/>
          <w:sz w:val="21"/>
          <w:lang w:eastAsia="zh-CN"/>
        </w:rPr>
        <w:t>决赛阶段，评委会将结合实物作品、数字展示、创作说明、线上作品阐述</w:t>
      </w:r>
      <w:r>
        <w:rPr>
          <w:color w:val="000000"/>
          <w:sz w:val="21"/>
          <w:lang w:eastAsia="zh-CN"/>
        </w:rPr>
        <w:t>/</w:t>
      </w:r>
      <w:r>
        <w:rPr>
          <w:color w:val="000000"/>
          <w:sz w:val="21"/>
          <w:lang w:eastAsia="zh-CN"/>
        </w:rPr>
        <w:t>面试、现场呈现及赛道特征进行综合评分。线上作品阐述</w:t>
      </w:r>
      <w:r>
        <w:rPr>
          <w:color w:val="000000"/>
          <w:sz w:val="21"/>
          <w:lang w:eastAsia="zh-CN"/>
        </w:rPr>
        <w:t>/</w:t>
      </w:r>
      <w:r>
        <w:rPr>
          <w:color w:val="000000"/>
          <w:sz w:val="21"/>
          <w:lang w:eastAsia="zh-CN"/>
        </w:rPr>
        <w:t>面试主要考察选手对作品概念、创作过程、材料工艺、造型逻辑、原创性及展示表达的理解。组委会可根据赛道需要邀请行业专家、院校代表、媒体代表或合作伙伴代表参与评审、观察或专项奖项推荐。</w:t>
      </w:r>
    </w:p>
    <w:p w14:paraId="2420B697" w14:textId="77777777" w:rsidR="00934C09" w:rsidRDefault="00000000">
      <w:pPr>
        <w:rPr>
          <w:lang w:eastAsia="zh-CN"/>
        </w:rPr>
      </w:pPr>
      <w:r>
        <w:rPr>
          <w:color w:val="000000"/>
          <w:sz w:val="21"/>
          <w:lang w:eastAsia="zh-CN"/>
        </w:rPr>
        <w:t>评审结果经组委会确认后，通过官方渠道公布。</w:t>
      </w:r>
    </w:p>
    <w:p w14:paraId="16098CB5" w14:textId="77777777" w:rsidR="00934C09" w:rsidRDefault="00000000">
      <w:pPr>
        <w:pStyle w:val="1"/>
        <w:rPr>
          <w:lang w:eastAsia="zh-CN"/>
        </w:rPr>
      </w:pPr>
      <w:r>
        <w:rPr>
          <w:lang w:eastAsia="zh-CN"/>
        </w:rPr>
        <w:lastRenderedPageBreak/>
        <w:t>十六、奖项设置</w:t>
      </w:r>
    </w:p>
    <w:p w14:paraId="0767CB08" w14:textId="77777777" w:rsidR="00934C09" w:rsidRDefault="00000000">
      <w:pPr>
        <w:rPr>
          <w:lang w:eastAsia="zh-CN"/>
        </w:rPr>
      </w:pPr>
      <w:r>
        <w:rPr>
          <w:color w:val="000000"/>
          <w:sz w:val="21"/>
          <w:lang w:eastAsia="zh-CN"/>
        </w:rPr>
        <w:t>本届大赛拟按赛道设置金奖、银奖、铜奖、优秀奖等常规奖项，并可根据参赛规模和评审情况增设专项奖。</w:t>
      </w:r>
    </w:p>
    <w:p w14:paraId="33E4AC20" w14:textId="77777777" w:rsidR="00934C09" w:rsidRDefault="00000000">
      <w:pPr>
        <w:rPr>
          <w:lang w:eastAsia="zh-CN"/>
        </w:rPr>
      </w:pPr>
      <w:r>
        <w:rPr>
          <w:color w:val="000000"/>
          <w:sz w:val="21"/>
          <w:lang w:eastAsia="zh-CN"/>
        </w:rPr>
        <w:t>决赛入围率为各赛道有效参赛作品的</w:t>
      </w:r>
      <w:r>
        <w:rPr>
          <w:color w:val="000000"/>
          <w:sz w:val="21"/>
          <w:lang w:eastAsia="zh-CN"/>
        </w:rPr>
        <w:t>40%</w:t>
      </w:r>
      <w:r>
        <w:rPr>
          <w:color w:val="000000"/>
          <w:sz w:val="21"/>
          <w:lang w:eastAsia="zh-CN"/>
        </w:rPr>
        <w:t>。入围决赛即获得优秀奖及以上奖项资格；金奖、银奖、铜奖从入围决赛作品中进一步评出，最终获奖等级以组委会公布结果为准。</w:t>
      </w:r>
    </w:p>
    <w:p w14:paraId="66AC26A2" w14:textId="77777777" w:rsidR="00934C09" w:rsidRDefault="00000000">
      <w:pPr>
        <w:rPr>
          <w:lang w:eastAsia="zh-CN"/>
        </w:rPr>
      </w:pPr>
      <w:r>
        <w:rPr>
          <w:color w:val="000000"/>
          <w:sz w:val="21"/>
          <w:lang w:eastAsia="zh-CN"/>
        </w:rPr>
        <w:t>常规奖项按各赛道有效参赛总人数及最终评审排序确定：</w:t>
      </w:r>
    </w:p>
    <w:p w14:paraId="7552FAFA" w14:textId="121BE3F2" w:rsidR="00934C09" w:rsidRDefault="0085497C" w:rsidP="0085497C">
      <w:pPr>
        <w:spacing w:after="80"/>
        <w:ind w:left="420"/>
        <w:rPr>
          <w:lang w:eastAsia="zh-CN"/>
        </w:rPr>
      </w:pPr>
      <w:r>
        <w:rPr>
          <w:rFonts w:ascii="宋体" w:eastAsia="宋体" w:hAnsi="宋体" w:cs="宋体" w:hint="eastAsia"/>
          <w:color w:val="000000"/>
          <w:sz w:val="21"/>
          <w:lang w:eastAsia="zh-CN"/>
        </w:rPr>
        <w:t>金</w:t>
      </w:r>
      <w:r w:rsidR="00000000">
        <w:rPr>
          <w:color w:val="000000"/>
          <w:sz w:val="21"/>
          <w:lang w:eastAsia="zh-CN"/>
        </w:rPr>
        <w:t>奖：最终排序位于参赛总人数前</w:t>
      </w:r>
      <w:r w:rsidR="00000000">
        <w:rPr>
          <w:color w:val="000000"/>
          <w:sz w:val="21"/>
          <w:lang w:eastAsia="zh-CN"/>
        </w:rPr>
        <w:t>5%</w:t>
      </w:r>
      <w:r w:rsidR="00000000">
        <w:rPr>
          <w:color w:val="000000"/>
          <w:sz w:val="21"/>
          <w:lang w:eastAsia="zh-CN"/>
        </w:rPr>
        <w:t>；</w:t>
      </w:r>
    </w:p>
    <w:p w14:paraId="0B7338C4" w14:textId="77777777" w:rsidR="00934C09" w:rsidRDefault="00000000" w:rsidP="0085497C">
      <w:pPr>
        <w:spacing w:after="80"/>
        <w:ind w:left="420"/>
        <w:rPr>
          <w:lang w:eastAsia="zh-CN"/>
        </w:rPr>
      </w:pPr>
      <w:r>
        <w:rPr>
          <w:color w:val="000000"/>
          <w:sz w:val="21"/>
          <w:lang w:eastAsia="zh-CN"/>
        </w:rPr>
        <w:t>银奖：最终排序位于参赛总人数前</w:t>
      </w:r>
      <w:r>
        <w:rPr>
          <w:color w:val="000000"/>
          <w:sz w:val="21"/>
          <w:lang w:eastAsia="zh-CN"/>
        </w:rPr>
        <w:t>15%</w:t>
      </w:r>
      <w:r>
        <w:rPr>
          <w:color w:val="000000"/>
          <w:sz w:val="21"/>
          <w:lang w:eastAsia="zh-CN"/>
        </w:rPr>
        <w:t>且未获金奖；</w:t>
      </w:r>
    </w:p>
    <w:p w14:paraId="5E5578EA" w14:textId="77777777" w:rsidR="00934C09" w:rsidRDefault="00000000" w:rsidP="0085497C">
      <w:pPr>
        <w:spacing w:after="80"/>
        <w:ind w:left="420"/>
        <w:rPr>
          <w:lang w:eastAsia="zh-CN"/>
        </w:rPr>
      </w:pPr>
      <w:r>
        <w:rPr>
          <w:color w:val="000000"/>
          <w:sz w:val="21"/>
          <w:lang w:eastAsia="zh-CN"/>
        </w:rPr>
        <w:t>铜奖：最终排序位于参赛总人数前</w:t>
      </w:r>
      <w:r>
        <w:rPr>
          <w:color w:val="000000"/>
          <w:sz w:val="21"/>
          <w:lang w:eastAsia="zh-CN"/>
        </w:rPr>
        <w:t>30%</w:t>
      </w:r>
      <w:r>
        <w:rPr>
          <w:color w:val="000000"/>
          <w:sz w:val="21"/>
          <w:lang w:eastAsia="zh-CN"/>
        </w:rPr>
        <w:t>且未获金奖、银奖；</w:t>
      </w:r>
    </w:p>
    <w:p w14:paraId="100C8E50" w14:textId="77777777" w:rsidR="00934C09" w:rsidRDefault="00000000" w:rsidP="0085497C">
      <w:pPr>
        <w:spacing w:after="80"/>
        <w:ind w:left="420"/>
        <w:rPr>
          <w:lang w:eastAsia="zh-CN"/>
        </w:rPr>
      </w:pPr>
      <w:r>
        <w:rPr>
          <w:color w:val="000000"/>
          <w:sz w:val="21"/>
          <w:lang w:eastAsia="zh-CN"/>
        </w:rPr>
        <w:t>优秀奖：决赛入围作品，即最终排序位于参赛总人数前</w:t>
      </w:r>
      <w:r>
        <w:rPr>
          <w:color w:val="000000"/>
          <w:sz w:val="21"/>
          <w:lang w:eastAsia="zh-CN"/>
        </w:rPr>
        <w:t>40%</w:t>
      </w:r>
      <w:r>
        <w:rPr>
          <w:color w:val="000000"/>
          <w:sz w:val="21"/>
          <w:lang w:eastAsia="zh-CN"/>
        </w:rPr>
        <w:t>且未获金奖、银奖、铜奖。</w:t>
      </w:r>
    </w:p>
    <w:p w14:paraId="4CBC5CB7" w14:textId="77777777" w:rsidR="00934C09" w:rsidRDefault="00000000">
      <w:pPr>
        <w:rPr>
          <w:lang w:eastAsia="zh-CN"/>
        </w:rPr>
      </w:pPr>
      <w:r>
        <w:rPr>
          <w:color w:val="000000"/>
          <w:sz w:val="21"/>
          <w:lang w:eastAsia="zh-CN"/>
        </w:rPr>
        <w:t>以上比例为各赛道独立计算。入围决赛即获得优秀奖及以上奖项资格；金奖、银奖、铜奖和优秀奖按选手最终评审排序对应最高奖项确定，不重复计奖。</w:t>
      </w:r>
    </w:p>
    <w:p w14:paraId="3BC18847" w14:textId="7E865B72" w:rsidR="00934C09" w:rsidRDefault="00000000">
      <w:pPr>
        <w:pStyle w:val="2"/>
        <w:rPr>
          <w:rFonts w:hint="eastAsia"/>
          <w:lang w:eastAsia="zh-CN"/>
        </w:rPr>
      </w:pPr>
      <w:r>
        <w:rPr>
          <w:lang w:eastAsia="zh-CN"/>
        </w:rPr>
        <w:t>专项奖</w:t>
      </w:r>
      <w:r w:rsidR="0085497C">
        <w:rPr>
          <w:rFonts w:ascii="微软雅黑" w:eastAsia="微软雅黑" w:hAnsi="微软雅黑" w:cs="微软雅黑" w:hint="eastAsia"/>
          <w:lang w:eastAsia="zh-CN"/>
        </w:rPr>
        <w:t>设置</w:t>
      </w:r>
    </w:p>
    <w:p w14:paraId="0A95E2F0" w14:textId="15771F30" w:rsidR="00934C09" w:rsidRDefault="00000000">
      <w:pPr>
        <w:rPr>
          <w:lang w:eastAsia="zh-CN"/>
        </w:rPr>
      </w:pPr>
      <w:r>
        <w:rPr>
          <w:color w:val="000000"/>
          <w:sz w:val="21"/>
          <w:lang w:eastAsia="zh-CN"/>
        </w:rPr>
        <w:t>组委会</w:t>
      </w:r>
      <w:r w:rsidR="0085497C">
        <w:rPr>
          <w:rFonts w:ascii="宋体" w:eastAsia="宋体" w:hAnsi="宋体" w:cs="宋体" w:hint="eastAsia"/>
          <w:color w:val="000000"/>
          <w:sz w:val="21"/>
          <w:lang w:eastAsia="zh-CN"/>
        </w:rPr>
        <w:t>将</w:t>
      </w:r>
      <w:r>
        <w:rPr>
          <w:color w:val="000000"/>
          <w:sz w:val="21"/>
          <w:lang w:eastAsia="zh-CN"/>
        </w:rPr>
        <w:t>根据作品特征增设以下专项奖：</w:t>
      </w:r>
    </w:p>
    <w:p w14:paraId="332FCE2E" w14:textId="77777777" w:rsidR="00934C09" w:rsidRDefault="00000000" w:rsidP="0085497C">
      <w:pPr>
        <w:pStyle w:val="ad"/>
        <w:numPr>
          <w:ilvl w:val="0"/>
          <w:numId w:val="10"/>
        </w:numPr>
        <w:spacing w:after="80"/>
      </w:pPr>
      <w:proofErr w:type="spellStart"/>
      <w:r w:rsidRPr="0085497C">
        <w:rPr>
          <w:rFonts w:ascii="宋体" w:eastAsia="宋体" w:hAnsi="宋体" w:cs="宋体" w:hint="eastAsia"/>
          <w:color w:val="000000"/>
          <w:sz w:val="21"/>
        </w:rPr>
        <w:t>未来创新力奖</w:t>
      </w:r>
      <w:proofErr w:type="spellEnd"/>
    </w:p>
    <w:p w14:paraId="4C058F01" w14:textId="77777777" w:rsidR="00934C09" w:rsidRDefault="00000000" w:rsidP="0085497C">
      <w:pPr>
        <w:pStyle w:val="ad"/>
        <w:numPr>
          <w:ilvl w:val="0"/>
          <w:numId w:val="10"/>
        </w:numPr>
        <w:spacing w:after="80"/>
      </w:pPr>
      <w:r w:rsidRPr="0085497C">
        <w:rPr>
          <w:rFonts w:ascii="宋体" w:eastAsia="宋体" w:hAnsi="宋体" w:cs="宋体" w:hint="eastAsia"/>
          <w:color w:val="000000"/>
          <w:sz w:val="21"/>
        </w:rPr>
        <w:t>东方美学表达奖</w:t>
      </w:r>
    </w:p>
    <w:p w14:paraId="0C4C0078" w14:textId="77777777" w:rsidR="00934C09" w:rsidRDefault="00000000" w:rsidP="0085497C">
      <w:pPr>
        <w:pStyle w:val="ad"/>
        <w:numPr>
          <w:ilvl w:val="0"/>
          <w:numId w:val="10"/>
        </w:numPr>
        <w:spacing w:after="80"/>
      </w:pPr>
      <w:r w:rsidRPr="0085497C">
        <w:rPr>
          <w:rFonts w:ascii="宋体" w:eastAsia="宋体" w:hAnsi="宋体" w:cs="宋体" w:hint="eastAsia"/>
          <w:color w:val="000000"/>
          <w:sz w:val="21"/>
        </w:rPr>
        <w:t>可持续设计奖</w:t>
      </w:r>
    </w:p>
    <w:p w14:paraId="5ABAACAC" w14:textId="77777777" w:rsidR="00934C09" w:rsidRDefault="00000000" w:rsidP="0085497C">
      <w:pPr>
        <w:pStyle w:val="ad"/>
        <w:numPr>
          <w:ilvl w:val="0"/>
          <w:numId w:val="10"/>
        </w:numPr>
        <w:spacing w:after="80"/>
      </w:pPr>
      <w:r w:rsidRPr="0085497C">
        <w:rPr>
          <w:rFonts w:ascii="宋体" w:eastAsia="宋体" w:hAnsi="宋体" w:cs="宋体" w:hint="eastAsia"/>
          <w:color w:val="000000"/>
          <w:sz w:val="21"/>
        </w:rPr>
        <w:t>数字时尚创新奖</w:t>
      </w:r>
    </w:p>
    <w:p w14:paraId="467F1B59" w14:textId="77777777" w:rsidR="00934C09" w:rsidRDefault="00000000" w:rsidP="0085497C">
      <w:pPr>
        <w:pStyle w:val="ad"/>
        <w:numPr>
          <w:ilvl w:val="0"/>
          <w:numId w:val="10"/>
        </w:numPr>
        <w:spacing w:after="80"/>
      </w:pPr>
      <w:r w:rsidRPr="0085497C">
        <w:rPr>
          <w:rFonts w:ascii="宋体" w:eastAsia="宋体" w:hAnsi="宋体" w:cs="宋体" w:hint="eastAsia"/>
          <w:color w:val="000000"/>
          <w:sz w:val="21"/>
        </w:rPr>
        <w:t>星光概念奖</w:t>
      </w:r>
    </w:p>
    <w:p w14:paraId="15490F82" w14:textId="77777777" w:rsidR="00934C09" w:rsidRDefault="00000000" w:rsidP="0085497C">
      <w:pPr>
        <w:pStyle w:val="ad"/>
        <w:numPr>
          <w:ilvl w:val="0"/>
          <w:numId w:val="10"/>
        </w:numPr>
        <w:spacing w:after="80"/>
      </w:pPr>
      <w:r w:rsidRPr="0085497C">
        <w:rPr>
          <w:rFonts w:ascii="宋体" w:eastAsia="宋体" w:hAnsi="宋体" w:cs="宋体" w:hint="eastAsia"/>
          <w:color w:val="000000"/>
          <w:sz w:val="21"/>
        </w:rPr>
        <w:t>最佳舞台呈现奖</w:t>
      </w:r>
    </w:p>
    <w:p w14:paraId="2EE4B077" w14:textId="77777777" w:rsidR="00934C09" w:rsidRDefault="00000000" w:rsidP="0085497C">
      <w:pPr>
        <w:pStyle w:val="ad"/>
        <w:numPr>
          <w:ilvl w:val="0"/>
          <w:numId w:val="10"/>
        </w:numPr>
        <w:spacing w:after="80"/>
      </w:pPr>
      <w:r w:rsidRPr="0085497C">
        <w:rPr>
          <w:rFonts w:ascii="宋体" w:eastAsia="宋体" w:hAnsi="宋体" w:cs="宋体" w:hint="eastAsia"/>
          <w:color w:val="000000"/>
          <w:sz w:val="21"/>
        </w:rPr>
        <w:t>最佳材料实验奖</w:t>
      </w:r>
    </w:p>
    <w:p w14:paraId="16528E97" w14:textId="77777777" w:rsidR="00934C09" w:rsidRDefault="00000000" w:rsidP="0085497C">
      <w:pPr>
        <w:pStyle w:val="ad"/>
        <w:numPr>
          <w:ilvl w:val="0"/>
          <w:numId w:val="10"/>
        </w:numPr>
        <w:spacing w:after="80"/>
      </w:pPr>
      <w:r w:rsidRPr="0085497C">
        <w:rPr>
          <w:rFonts w:ascii="宋体" w:eastAsia="宋体" w:hAnsi="宋体" w:cs="宋体" w:hint="eastAsia"/>
          <w:color w:val="000000"/>
          <w:sz w:val="21"/>
        </w:rPr>
        <w:t>最具传播潜力作品奖</w:t>
      </w:r>
    </w:p>
    <w:p w14:paraId="7834E3A9" w14:textId="77777777" w:rsidR="00934C09" w:rsidRDefault="00000000">
      <w:pPr>
        <w:rPr>
          <w:lang w:eastAsia="zh-CN"/>
        </w:rPr>
      </w:pPr>
      <w:r>
        <w:rPr>
          <w:rFonts w:ascii="宋体" w:eastAsia="宋体" w:hAnsi="宋体" w:cs="宋体" w:hint="eastAsia"/>
          <w:color w:val="000000"/>
          <w:sz w:val="21"/>
          <w:lang w:eastAsia="zh-CN"/>
        </w:rPr>
        <w:t>专</w:t>
      </w:r>
      <w:r>
        <w:rPr>
          <w:color w:val="000000"/>
          <w:sz w:val="21"/>
          <w:lang w:eastAsia="zh-CN"/>
        </w:rPr>
        <w:t>项奖可由评委会、合作院校、品牌伙伴、媒体伙伴或组委会共同推荐产生。</w:t>
      </w:r>
    </w:p>
    <w:p w14:paraId="200EBC10" w14:textId="77777777" w:rsidR="00934C09" w:rsidRDefault="00000000">
      <w:pPr>
        <w:pStyle w:val="2"/>
        <w:rPr>
          <w:lang w:eastAsia="zh-CN"/>
        </w:rPr>
      </w:pPr>
      <w:r>
        <w:rPr>
          <w:lang w:eastAsia="zh-CN"/>
        </w:rPr>
        <w:t xml:space="preserve">3. </w:t>
      </w:r>
      <w:r>
        <w:rPr>
          <w:lang w:eastAsia="zh-CN"/>
        </w:rPr>
        <w:t>学校与教师奖项</w:t>
      </w:r>
    </w:p>
    <w:p w14:paraId="70517A6A" w14:textId="184A2B96" w:rsidR="00934C09" w:rsidRDefault="00000000">
      <w:pPr>
        <w:rPr>
          <w:lang w:eastAsia="zh-CN"/>
        </w:rPr>
      </w:pPr>
      <w:r>
        <w:rPr>
          <w:color w:val="000000"/>
          <w:sz w:val="21"/>
          <w:lang w:eastAsia="zh-CN"/>
        </w:rPr>
        <w:t>组委会</w:t>
      </w:r>
      <w:r w:rsidR="0085497C">
        <w:rPr>
          <w:rFonts w:ascii="宋体" w:eastAsia="宋体" w:hAnsi="宋体" w:cs="宋体" w:hint="eastAsia"/>
          <w:color w:val="000000"/>
          <w:sz w:val="21"/>
          <w:lang w:eastAsia="zh-CN"/>
        </w:rPr>
        <w:t>将</w:t>
      </w:r>
      <w:r>
        <w:rPr>
          <w:color w:val="000000"/>
          <w:sz w:val="21"/>
          <w:lang w:eastAsia="zh-CN"/>
        </w:rPr>
        <w:t>继续设置优秀组织奖、优秀指导教师奖</w:t>
      </w:r>
      <w:r w:rsidR="0085497C">
        <w:rPr>
          <w:rFonts w:ascii="宋体" w:eastAsia="宋体" w:hAnsi="宋体" w:cs="宋体" w:hint="eastAsia"/>
          <w:color w:val="000000"/>
          <w:sz w:val="21"/>
          <w:lang w:eastAsia="zh-CN"/>
        </w:rPr>
        <w:t>等</w:t>
      </w:r>
      <w:r>
        <w:rPr>
          <w:color w:val="000000"/>
          <w:sz w:val="21"/>
          <w:lang w:eastAsia="zh-CN"/>
        </w:rPr>
        <w:t>相关荣誉。</w:t>
      </w:r>
    </w:p>
    <w:p w14:paraId="00D23517" w14:textId="77777777" w:rsidR="00934C09" w:rsidRDefault="00000000">
      <w:pPr>
        <w:rPr>
          <w:lang w:eastAsia="zh-CN"/>
        </w:rPr>
      </w:pPr>
      <w:r>
        <w:rPr>
          <w:color w:val="000000"/>
          <w:sz w:val="21"/>
          <w:lang w:eastAsia="zh-CN"/>
        </w:rPr>
        <w:t>优秀组织奖面向积极组织学生参赛、作品质量较高、赛事协同配合度较好的学校或机构颁发。</w:t>
      </w:r>
    </w:p>
    <w:p w14:paraId="1B4B5B25" w14:textId="77777777" w:rsidR="00934C09" w:rsidRDefault="00000000">
      <w:pPr>
        <w:rPr>
          <w:lang w:eastAsia="zh-CN"/>
        </w:rPr>
      </w:pPr>
      <w:r>
        <w:rPr>
          <w:color w:val="000000"/>
          <w:sz w:val="21"/>
          <w:lang w:eastAsia="zh-CN"/>
        </w:rPr>
        <w:t>优秀指导教师奖面向在学生创作、课程指导、参赛组织及作品深化过程中作出积极贡献的教师颁发。</w:t>
      </w:r>
    </w:p>
    <w:p w14:paraId="34F45F3A" w14:textId="77777777" w:rsidR="00934C09" w:rsidRDefault="00000000">
      <w:pPr>
        <w:pStyle w:val="2"/>
        <w:rPr>
          <w:lang w:eastAsia="zh-CN"/>
        </w:rPr>
      </w:pPr>
      <w:r>
        <w:rPr>
          <w:lang w:eastAsia="zh-CN"/>
        </w:rPr>
        <w:t xml:space="preserve">4. </w:t>
      </w:r>
      <w:r>
        <w:rPr>
          <w:lang w:eastAsia="zh-CN"/>
        </w:rPr>
        <w:t>获奖权益</w:t>
      </w:r>
    </w:p>
    <w:p w14:paraId="1DF60FAC" w14:textId="77777777" w:rsidR="00934C09" w:rsidRDefault="00000000">
      <w:pPr>
        <w:rPr>
          <w:lang w:eastAsia="zh-CN"/>
        </w:rPr>
      </w:pPr>
      <w:r>
        <w:rPr>
          <w:color w:val="000000"/>
          <w:sz w:val="21"/>
          <w:lang w:eastAsia="zh-CN"/>
        </w:rPr>
        <w:t>获奖选手可获得组委会颁发的证书、奖杯或奖项证明，并有机会获得官方平台采访、作品展示、公众号</w:t>
      </w:r>
      <w:r>
        <w:rPr>
          <w:color w:val="000000"/>
          <w:sz w:val="21"/>
          <w:lang w:eastAsia="zh-CN"/>
        </w:rPr>
        <w:t>/</w:t>
      </w:r>
      <w:r>
        <w:rPr>
          <w:color w:val="000000"/>
          <w:sz w:val="21"/>
          <w:lang w:eastAsia="zh-CN"/>
        </w:rPr>
        <w:t>视频号</w:t>
      </w:r>
      <w:r>
        <w:rPr>
          <w:color w:val="000000"/>
          <w:sz w:val="21"/>
          <w:lang w:eastAsia="zh-CN"/>
        </w:rPr>
        <w:t>/</w:t>
      </w:r>
      <w:r>
        <w:rPr>
          <w:color w:val="000000"/>
          <w:sz w:val="21"/>
          <w:lang w:eastAsia="zh-CN"/>
        </w:rPr>
        <w:t>小红书传播、官网作品库展示、合作院校或品牌活动推荐等机会。</w:t>
      </w:r>
    </w:p>
    <w:p w14:paraId="03C40248" w14:textId="77777777" w:rsidR="00934C09" w:rsidRDefault="00000000">
      <w:pPr>
        <w:rPr>
          <w:lang w:eastAsia="zh-CN"/>
        </w:rPr>
      </w:pPr>
      <w:r>
        <w:rPr>
          <w:color w:val="000000"/>
          <w:sz w:val="21"/>
          <w:lang w:eastAsia="zh-CN"/>
        </w:rPr>
        <w:t>金银铜奖及优秀作品可优先进入官方精选作品库。组委会将根据授权情况，在官网、社交媒体、宣传材料、展览、校园宣讲、合作伙伴传播及媒体报道中展示学生作品。</w:t>
      </w:r>
    </w:p>
    <w:p w14:paraId="62316927" w14:textId="7076DD13" w:rsidR="00934C09" w:rsidRDefault="00934C09">
      <w:pPr>
        <w:rPr>
          <w:lang w:eastAsia="zh-CN"/>
        </w:rPr>
      </w:pPr>
    </w:p>
    <w:sectPr w:rsidR="00934C09" w:rsidSect="00034616">
      <w:footerReference w:type="default" r:id="rId8"/>
      <w:pgSz w:w="11906" w:h="16838"/>
      <w:pgMar w:top="1191" w:right="1134" w:bottom="119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5ABC" w14:textId="77777777" w:rsidR="008D269A" w:rsidRDefault="008D269A">
      <w:pPr>
        <w:spacing w:after="0" w:line="240" w:lineRule="auto"/>
      </w:pPr>
      <w:r>
        <w:separator/>
      </w:r>
    </w:p>
  </w:endnote>
  <w:endnote w:type="continuationSeparator" w:id="0">
    <w:p w14:paraId="5057CF80" w14:textId="77777777" w:rsidR="008D269A" w:rsidRDefault="008D2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altName w:val="苹方-简"/>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ingFang SC">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微软雅黑">
    <w:altName w:val="汉仪旗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FBDB" w14:textId="77777777" w:rsidR="00934C09" w:rsidRDefault="00000000">
    <w:pPr>
      <w:pStyle w:val="a6"/>
      <w:jc w:val="center"/>
      <w:rPr>
        <w:lang w:eastAsia="zh-CN"/>
      </w:rPr>
    </w:pPr>
    <w:r>
      <w:rPr>
        <w:color w:val="646464"/>
        <w:sz w:val="18"/>
        <w:lang w:eastAsia="zh-CN"/>
      </w:rPr>
      <w:t xml:space="preserve">2026/2027 </w:t>
    </w:r>
    <w:r>
      <w:rPr>
        <w:color w:val="646464"/>
        <w:sz w:val="18"/>
        <w:lang w:eastAsia="zh-CN"/>
      </w:rPr>
      <w:t>中华杯高中生国际时尚与设计大赛章程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FE57" w14:textId="77777777" w:rsidR="008D269A" w:rsidRDefault="008D269A">
      <w:pPr>
        <w:spacing w:after="0" w:line="240" w:lineRule="auto"/>
      </w:pPr>
      <w:r>
        <w:separator/>
      </w:r>
    </w:p>
  </w:footnote>
  <w:footnote w:type="continuationSeparator" w:id="0">
    <w:p w14:paraId="0E165F2C" w14:textId="77777777" w:rsidR="008D269A" w:rsidRDefault="008D2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D84E9D"/>
    <w:multiLevelType w:val="hybridMultilevel"/>
    <w:tmpl w:val="227069BC"/>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3D205EC"/>
    <w:multiLevelType w:val="singleLevel"/>
    <w:tmpl w:val="97926120"/>
    <w:lvl w:ilvl="0">
      <w:start w:val="1"/>
      <w:numFmt w:val="decimal"/>
      <w:lvlText w:val="%1."/>
      <w:lvlJc w:val="left"/>
      <w:pPr>
        <w:tabs>
          <w:tab w:val="num" w:pos="420"/>
        </w:tabs>
        <w:ind w:left="420" w:hanging="240"/>
      </w:pPr>
    </w:lvl>
  </w:abstractNum>
  <w:abstractNum w:abstractNumId="11" w15:restartNumberingAfterBreak="0">
    <w:nsid w:val="15894AA8"/>
    <w:multiLevelType w:val="hybridMultilevel"/>
    <w:tmpl w:val="A734F8EE"/>
    <w:lvl w:ilvl="0" w:tplc="04090009">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1A804B97"/>
    <w:multiLevelType w:val="hybridMultilevel"/>
    <w:tmpl w:val="CDDAAEBA"/>
    <w:lvl w:ilvl="0" w:tplc="9AE26840">
      <w:start w:val="2"/>
      <w:numFmt w:val="decimal"/>
      <w:lvlText w:val="%1"/>
      <w:lvlJc w:val="left"/>
      <w:pPr>
        <w:ind w:left="360" w:hanging="360"/>
      </w:pPr>
      <w:rPr>
        <w:rFonts w:hint="default"/>
        <w:color w:val="000000"/>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0D11AFA"/>
    <w:multiLevelType w:val="singleLevel"/>
    <w:tmpl w:val="2DAA58D6"/>
    <w:lvl w:ilvl="0">
      <w:start w:val="1"/>
      <w:numFmt w:val="decimal"/>
      <w:lvlText w:val="%1."/>
      <w:lvlJc w:val="left"/>
      <w:pPr>
        <w:tabs>
          <w:tab w:val="num" w:pos="420"/>
        </w:tabs>
        <w:ind w:left="420" w:hanging="240"/>
      </w:pPr>
    </w:lvl>
  </w:abstractNum>
  <w:abstractNum w:abstractNumId="14" w15:restartNumberingAfterBreak="0">
    <w:nsid w:val="2B510765"/>
    <w:multiLevelType w:val="singleLevel"/>
    <w:tmpl w:val="C8A2A8A0"/>
    <w:lvl w:ilvl="0">
      <w:start w:val="1"/>
      <w:numFmt w:val="decimal"/>
      <w:lvlText w:val="%1."/>
      <w:lvlJc w:val="left"/>
      <w:pPr>
        <w:tabs>
          <w:tab w:val="num" w:pos="420"/>
        </w:tabs>
        <w:ind w:left="420" w:hanging="240"/>
      </w:pPr>
    </w:lvl>
  </w:abstractNum>
  <w:abstractNum w:abstractNumId="15" w15:restartNumberingAfterBreak="0">
    <w:nsid w:val="2B755DD8"/>
    <w:multiLevelType w:val="hybridMultilevel"/>
    <w:tmpl w:val="5E5C8A78"/>
    <w:lvl w:ilvl="0" w:tplc="0409000D">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30EA2E71"/>
    <w:multiLevelType w:val="singleLevel"/>
    <w:tmpl w:val="C37CFD76"/>
    <w:lvl w:ilvl="0">
      <w:start w:val="1"/>
      <w:numFmt w:val="decimal"/>
      <w:lvlText w:val="%1."/>
      <w:lvlJc w:val="left"/>
      <w:pPr>
        <w:tabs>
          <w:tab w:val="num" w:pos="420"/>
        </w:tabs>
        <w:ind w:left="420" w:hanging="240"/>
      </w:pPr>
    </w:lvl>
  </w:abstractNum>
  <w:abstractNum w:abstractNumId="17" w15:restartNumberingAfterBreak="0">
    <w:nsid w:val="36DD6B88"/>
    <w:multiLevelType w:val="singleLevel"/>
    <w:tmpl w:val="435A3E2E"/>
    <w:lvl w:ilvl="0">
      <w:start w:val="1"/>
      <w:numFmt w:val="decimal"/>
      <w:pStyle w:val="a"/>
      <w:lvlText w:val="%1."/>
      <w:lvlJc w:val="left"/>
      <w:pPr>
        <w:tabs>
          <w:tab w:val="num" w:pos="420"/>
        </w:tabs>
        <w:ind w:left="420" w:hanging="240"/>
      </w:pPr>
    </w:lvl>
  </w:abstractNum>
  <w:abstractNum w:abstractNumId="18" w15:restartNumberingAfterBreak="0">
    <w:nsid w:val="4A0272DE"/>
    <w:multiLevelType w:val="singleLevel"/>
    <w:tmpl w:val="132AA16E"/>
    <w:lvl w:ilvl="0">
      <w:start w:val="1"/>
      <w:numFmt w:val="decimal"/>
      <w:lvlText w:val="%1."/>
      <w:lvlJc w:val="left"/>
      <w:pPr>
        <w:tabs>
          <w:tab w:val="num" w:pos="420"/>
        </w:tabs>
        <w:ind w:left="420" w:hanging="240"/>
      </w:pPr>
    </w:lvl>
  </w:abstractNum>
  <w:abstractNum w:abstractNumId="19" w15:restartNumberingAfterBreak="0">
    <w:nsid w:val="58772191"/>
    <w:multiLevelType w:val="singleLevel"/>
    <w:tmpl w:val="05D8B038"/>
    <w:lvl w:ilvl="0">
      <w:start w:val="1"/>
      <w:numFmt w:val="decimal"/>
      <w:lvlText w:val="%1."/>
      <w:lvlJc w:val="left"/>
      <w:pPr>
        <w:tabs>
          <w:tab w:val="num" w:pos="420"/>
        </w:tabs>
        <w:ind w:left="420" w:hanging="240"/>
      </w:pPr>
    </w:lvl>
  </w:abstractNum>
  <w:abstractNum w:abstractNumId="20" w15:restartNumberingAfterBreak="0">
    <w:nsid w:val="5FA462D0"/>
    <w:multiLevelType w:val="singleLevel"/>
    <w:tmpl w:val="1A86075A"/>
    <w:lvl w:ilvl="0">
      <w:start w:val="1"/>
      <w:numFmt w:val="decimal"/>
      <w:lvlText w:val="%1."/>
      <w:lvlJc w:val="left"/>
      <w:pPr>
        <w:tabs>
          <w:tab w:val="num" w:pos="420"/>
        </w:tabs>
        <w:ind w:left="420" w:hanging="240"/>
      </w:pPr>
    </w:lvl>
  </w:abstractNum>
  <w:abstractNum w:abstractNumId="21" w15:restartNumberingAfterBreak="0">
    <w:nsid w:val="60381F88"/>
    <w:multiLevelType w:val="hybridMultilevel"/>
    <w:tmpl w:val="BE44E54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72074711"/>
    <w:multiLevelType w:val="hybridMultilevel"/>
    <w:tmpl w:val="DF9E71C6"/>
    <w:lvl w:ilvl="0" w:tplc="04090009">
      <w:start w:val="1"/>
      <w:numFmt w:val="bullet"/>
      <w:lvlText w:val=""/>
      <w:lvlJc w:val="left"/>
      <w:pPr>
        <w:ind w:left="620" w:hanging="440"/>
      </w:pPr>
      <w:rPr>
        <w:rFonts w:ascii="Wingdings" w:hAnsi="Wingdings" w:hint="default"/>
      </w:rPr>
    </w:lvl>
    <w:lvl w:ilvl="1" w:tplc="04090003" w:tentative="1">
      <w:start w:val="1"/>
      <w:numFmt w:val="bullet"/>
      <w:lvlText w:val=""/>
      <w:lvlJc w:val="left"/>
      <w:pPr>
        <w:ind w:left="1060" w:hanging="440"/>
      </w:pPr>
      <w:rPr>
        <w:rFonts w:ascii="Wingdings" w:hAnsi="Wingdings" w:hint="default"/>
      </w:rPr>
    </w:lvl>
    <w:lvl w:ilvl="2" w:tplc="04090005"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3" w:tentative="1">
      <w:start w:val="1"/>
      <w:numFmt w:val="bullet"/>
      <w:lvlText w:val=""/>
      <w:lvlJc w:val="left"/>
      <w:pPr>
        <w:ind w:left="2380" w:hanging="440"/>
      </w:pPr>
      <w:rPr>
        <w:rFonts w:ascii="Wingdings" w:hAnsi="Wingdings" w:hint="default"/>
      </w:rPr>
    </w:lvl>
    <w:lvl w:ilvl="5" w:tplc="04090005"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3" w:tentative="1">
      <w:start w:val="1"/>
      <w:numFmt w:val="bullet"/>
      <w:lvlText w:val=""/>
      <w:lvlJc w:val="left"/>
      <w:pPr>
        <w:ind w:left="3700" w:hanging="440"/>
      </w:pPr>
      <w:rPr>
        <w:rFonts w:ascii="Wingdings" w:hAnsi="Wingdings" w:hint="default"/>
      </w:rPr>
    </w:lvl>
    <w:lvl w:ilvl="8" w:tplc="04090005" w:tentative="1">
      <w:start w:val="1"/>
      <w:numFmt w:val="bullet"/>
      <w:lvlText w:val=""/>
      <w:lvlJc w:val="left"/>
      <w:pPr>
        <w:ind w:left="4140" w:hanging="440"/>
      </w:pPr>
      <w:rPr>
        <w:rFonts w:ascii="Wingdings" w:hAnsi="Wingdings" w:hint="default"/>
      </w:rPr>
    </w:lvl>
  </w:abstractNum>
  <w:abstractNum w:abstractNumId="23" w15:restartNumberingAfterBreak="0">
    <w:nsid w:val="731D6C81"/>
    <w:multiLevelType w:val="hybridMultilevel"/>
    <w:tmpl w:val="1B7A5E64"/>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7D3E0A47"/>
    <w:multiLevelType w:val="singleLevel"/>
    <w:tmpl w:val="D98C7644"/>
    <w:lvl w:ilvl="0">
      <w:start w:val="1"/>
      <w:numFmt w:val="decimal"/>
      <w:lvlText w:val="%1."/>
      <w:lvlJc w:val="left"/>
      <w:pPr>
        <w:tabs>
          <w:tab w:val="num" w:pos="420"/>
        </w:tabs>
        <w:ind w:left="420" w:hanging="240"/>
      </w:pPr>
    </w:lvl>
  </w:abstractNum>
  <w:num w:numId="1" w16cid:durableId="1859738135">
    <w:abstractNumId w:val="17"/>
  </w:num>
  <w:num w:numId="2" w16cid:durableId="461848968">
    <w:abstractNumId w:val="12"/>
  </w:num>
  <w:num w:numId="3" w16cid:durableId="2079132117">
    <w:abstractNumId w:val="22"/>
  </w:num>
  <w:num w:numId="4" w16cid:durableId="782578874">
    <w:abstractNumId w:val="9"/>
  </w:num>
  <w:num w:numId="5" w16cid:durableId="416636913">
    <w:abstractNumId w:val="23"/>
  </w:num>
  <w:num w:numId="6" w16cid:durableId="487939682">
    <w:abstractNumId w:val="11"/>
  </w:num>
  <w:num w:numId="7" w16cid:durableId="56783521">
    <w:abstractNumId w:val="21"/>
  </w:num>
  <w:num w:numId="8" w16cid:durableId="1517498111">
    <w:abstractNumId w:val="17"/>
    <w:lvlOverride w:ilvl="0">
      <w:startOverride w:val="1"/>
    </w:lvlOverride>
  </w:num>
  <w:num w:numId="9" w16cid:durableId="666902646">
    <w:abstractNumId w:val="17"/>
    <w:lvlOverride w:ilvl="0">
      <w:startOverride w:val="1"/>
    </w:lvlOverride>
  </w:num>
  <w:num w:numId="10" w16cid:durableId="848443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5497C"/>
    <w:rsid w:val="008D269A"/>
    <w:rsid w:val="00934C09"/>
    <w:rsid w:val="00A521FA"/>
    <w:rsid w:val="00AA1D8D"/>
    <w:rsid w:val="00B47730"/>
    <w:rsid w:val="00CB0664"/>
    <w:rsid w:val="00D033CA"/>
    <w:rsid w:val="00DF61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3C997"/>
  <w14:defaultImageDpi w14:val="300"/>
  <w15:docId w15:val="{F7301813-5980-894D-81FE-8E9B0F8E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C693F"/>
    <w:pPr>
      <w:spacing w:after="120" w:line="264" w:lineRule="auto"/>
    </w:pPr>
    <w:rPr>
      <w:rFonts w:ascii="Calibri" w:eastAsia="PingFang SC" w:hAnsi="Calibri"/>
    </w:rPr>
  </w:style>
  <w:style w:type="paragraph" w:styleId="1">
    <w:name w:val="heading 1"/>
    <w:basedOn w:val="a0"/>
    <w:next w:val="a0"/>
    <w:link w:val="10"/>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2">
    <w:name w:val="heading 2"/>
    <w:basedOn w:val="a0"/>
    <w:next w:val="a0"/>
    <w:link w:val="20"/>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3">
    <w:name w:val="heading 3"/>
    <w:basedOn w:val="a0"/>
    <w:next w:val="a0"/>
    <w:link w:val="30"/>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4">
    <w:name w:val="heading 4"/>
    <w:basedOn w:val="a0"/>
    <w:next w:val="a0"/>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618BF"/>
    <w:pPr>
      <w:tabs>
        <w:tab w:val="center" w:pos="4680"/>
        <w:tab w:val="right" w:pos="9360"/>
      </w:tabs>
      <w:spacing w:after="0" w:line="240" w:lineRule="auto"/>
    </w:pPr>
  </w:style>
  <w:style w:type="character" w:customStyle="1" w:styleId="a5">
    <w:name w:val="页眉 字符"/>
    <w:basedOn w:val="a1"/>
    <w:link w:val="a4"/>
    <w:uiPriority w:val="99"/>
    <w:rsid w:val="00E618BF"/>
  </w:style>
  <w:style w:type="paragraph" w:styleId="a6">
    <w:name w:val="footer"/>
    <w:basedOn w:val="a0"/>
    <w:link w:val="a7"/>
    <w:uiPriority w:val="99"/>
    <w:unhideWhenUsed/>
    <w:rsid w:val="00E618BF"/>
    <w:pPr>
      <w:tabs>
        <w:tab w:val="center" w:pos="4680"/>
        <w:tab w:val="right" w:pos="9360"/>
      </w:tabs>
      <w:spacing w:after="0" w:line="240" w:lineRule="auto"/>
    </w:pPr>
  </w:style>
  <w:style w:type="character" w:customStyle="1" w:styleId="a7">
    <w:name w:val="页脚 字符"/>
    <w:basedOn w:val="a1"/>
    <w:link w:val="a6"/>
    <w:uiPriority w:val="99"/>
    <w:rsid w:val="00E618BF"/>
  </w:style>
  <w:style w:type="paragraph" w:styleId="a8">
    <w:name w:val="No Spacing"/>
    <w:uiPriority w:val="1"/>
    <w:qFormat/>
    <w:rsid w:val="00FC693F"/>
    <w:pPr>
      <w:spacing w:after="0" w:line="240" w:lineRule="auto"/>
    </w:pPr>
  </w:style>
  <w:style w:type="character" w:customStyle="1" w:styleId="10">
    <w:name w:val="标题 1 字符"/>
    <w:basedOn w:val="a1"/>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0">
    <w:name w:val="标题 2 字符"/>
    <w:basedOn w:val="a1"/>
    <w:link w:val="2"/>
    <w:uiPriority w:val="9"/>
    <w:rsid w:val="00FC693F"/>
    <w:rPr>
      <w:rFonts w:asciiTheme="majorHAnsi" w:eastAsiaTheme="majorEastAsia" w:hAnsiTheme="majorHAnsi" w:cstheme="majorBidi"/>
      <w:b/>
      <w:bCs/>
      <w:color w:val="4F81BD" w:themeColor="accent1"/>
      <w:sz w:val="26"/>
      <w:szCs w:val="26"/>
    </w:rPr>
  </w:style>
  <w:style w:type="character" w:customStyle="1" w:styleId="30">
    <w:name w:val="标题 3 字符"/>
    <w:basedOn w:val="a1"/>
    <w:link w:val="3"/>
    <w:uiPriority w:val="9"/>
    <w:rsid w:val="00FC693F"/>
    <w:rPr>
      <w:rFonts w:asciiTheme="majorHAnsi" w:eastAsiaTheme="majorEastAsia" w:hAnsiTheme="majorHAnsi" w:cstheme="majorBidi"/>
      <w:b/>
      <w:bCs/>
      <w:color w:val="4F81BD" w:themeColor="accent1"/>
    </w:rPr>
  </w:style>
  <w:style w:type="paragraph" w:styleId="a9">
    <w:name w:val="Title"/>
    <w:basedOn w:val="a0"/>
    <w:next w:val="a0"/>
    <w:link w:val="a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标题 字符"/>
    <w:basedOn w:val="a1"/>
    <w:link w:val="a9"/>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0"/>
    <w:next w:val="a0"/>
    <w:link w:val="ac"/>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副标题 字符"/>
    <w:basedOn w:val="a1"/>
    <w:link w:val="ab"/>
    <w:uiPriority w:val="11"/>
    <w:rsid w:val="00FC693F"/>
    <w:rPr>
      <w:rFonts w:asciiTheme="majorHAnsi" w:eastAsiaTheme="majorEastAsia" w:hAnsiTheme="majorHAnsi" w:cstheme="majorBidi"/>
      <w:i/>
      <w:iCs/>
      <w:color w:val="4F81BD" w:themeColor="accent1"/>
      <w:spacing w:val="15"/>
      <w:sz w:val="24"/>
      <w:szCs w:val="24"/>
    </w:rPr>
  </w:style>
  <w:style w:type="paragraph" w:styleId="ad">
    <w:name w:val="List Paragraph"/>
    <w:basedOn w:val="a0"/>
    <w:uiPriority w:val="34"/>
    <w:qFormat/>
    <w:rsid w:val="00FC693F"/>
    <w:pPr>
      <w:ind w:left="720"/>
      <w:contextualSpacing/>
    </w:pPr>
  </w:style>
  <w:style w:type="paragraph" w:styleId="ae">
    <w:name w:val="Body Text"/>
    <w:basedOn w:val="a0"/>
    <w:link w:val="af"/>
    <w:uiPriority w:val="99"/>
    <w:unhideWhenUsed/>
    <w:rsid w:val="00AA1D8D"/>
  </w:style>
  <w:style w:type="character" w:customStyle="1" w:styleId="af">
    <w:name w:val="正文文本 字符"/>
    <w:basedOn w:val="a1"/>
    <w:link w:val="ae"/>
    <w:uiPriority w:val="99"/>
    <w:rsid w:val="00AA1D8D"/>
  </w:style>
  <w:style w:type="paragraph" w:styleId="21">
    <w:name w:val="Body Text 2"/>
    <w:basedOn w:val="a0"/>
    <w:link w:val="22"/>
    <w:uiPriority w:val="99"/>
    <w:unhideWhenUsed/>
    <w:rsid w:val="00AA1D8D"/>
    <w:pPr>
      <w:spacing w:line="480" w:lineRule="auto"/>
    </w:pPr>
  </w:style>
  <w:style w:type="character" w:customStyle="1" w:styleId="22">
    <w:name w:val="正文文本 2 字符"/>
    <w:basedOn w:val="a1"/>
    <w:link w:val="21"/>
    <w:uiPriority w:val="99"/>
    <w:rsid w:val="00AA1D8D"/>
  </w:style>
  <w:style w:type="paragraph" w:styleId="31">
    <w:name w:val="Body Text 3"/>
    <w:basedOn w:val="a0"/>
    <w:link w:val="32"/>
    <w:uiPriority w:val="99"/>
    <w:unhideWhenUsed/>
    <w:rsid w:val="00AA1D8D"/>
    <w:rPr>
      <w:sz w:val="16"/>
      <w:szCs w:val="16"/>
    </w:rPr>
  </w:style>
  <w:style w:type="character" w:customStyle="1" w:styleId="32">
    <w:name w:val="正文文本 3 字符"/>
    <w:basedOn w:val="a1"/>
    <w:link w:val="31"/>
    <w:uiPriority w:val="99"/>
    <w:rsid w:val="00AA1D8D"/>
    <w:rPr>
      <w:sz w:val="16"/>
      <w:szCs w:val="16"/>
    </w:rPr>
  </w:style>
  <w:style w:type="paragraph" w:styleId="af0">
    <w:name w:val="List"/>
    <w:basedOn w:val="a0"/>
    <w:uiPriority w:val="99"/>
    <w:unhideWhenUsed/>
    <w:rsid w:val="00AA1D8D"/>
    <w:pPr>
      <w:ind w:left="360" w:hanging="360"/>
      <w:contextualSpacing/>
    </w:pPr>
  </w:style>
  <w:style w:type="paragraph" w:styleId="23">
    <w:name w:val="List 2"/>
    <w:basedOn w:val="a0"/>
    <w:uiPriority w:val="99"/>
    <w:unhideWhenUsed/>
    <w:rsid w:val="00326F90"/>
    <w:pPr>
      <w:ind w:left="720" w:hanging="360"/>
      <w:contextualSpacing/>
    </w:pPr>
  </w:style>
  <w:style w:type="paragraph" w:styleId="33">
    <w:name w:val="List 3"/>
    <w:basedOn w:val="a0"/>
    <w:uiPriority w:val="99"/>
    <w:unhideWhenUsed/>
    <w:rsid w:val="00326F90"/>
    <w:pPr>
      <w:ind w:left="1080" w:hanging="360"/>
      <w:contextualSpacing/>
    </w:pPr>
  </w:style>
  <w:style w:type="paragraph" w:styleId="a">
    <w:name w:val="List Bullet"/>
    <w:basedOn w:val="a0"/>
    <w:uiPriority w:val="99"/>
    <w:unhideWhenUsed/>
    <w:rsid w:val="00326F90"/>
    <w:pPr>
      <w:numPr>
        <w:numId w:val="1"/>
      </w:numPr>
      <w:contextualSpacing/>
    </w:pPr>
  </w:style>
  <w:style w:type="paragraph" w:styleId="24">
    <w:name w:val="List Bullet 2"/>
    <w:basedOn w:val="a0"/>
    <w:uiPriority w:val="99"/>
    <w:unhideWhenUsed/>
    <w:rsid w:val="00326F90"/>
    <w:pPr>
      <w:tabs>
        <w:tab w:val="num" w:pos="360"/>
      </w:tabs>
      <w:contextualSpacing/>
    </w:pPr>
  </w:style>
  <w:style w:type="paragraph" w:styleId="34">
    <w:name w:val="List Bullet 3"/>
    <w:basedOn w:val="a0"/>
    <w:uiPriority w:val="99"/>
    <w:unhideWhenUsed/>
    <w:rsid w:val="00326F90"/>
    <w:pPr>
      <w:tabs>
        <w:tab w:val="num" w:pos="360"/>
      </w:tabs>
      <w:contextualSpacing/>
    </w:pPr>
  </w:style>
  <w:style w:type="paragraph" w:styleId="af1">
    <w:name w:val="List Number"/>
    <w:basedOn w:val="a0"/>
    <w:uiPriority w:val="99"/>
    <w:unhideWhenUsed/>
    <w:rsid w:val="00326F90"/>
    <w:pPr>
      <w:tabs>
        <w:tab w:val="num" w:pos="360"/>
      </w:tabs>
      <w:contextualSpacing/>
    </w:pPr>
  </w:style>
  <w:style w:type="paragraph" w:styleId="25">
    <w:name w:val="List Number 2"/>
    <w:basedOn w:val="a0"/>
    <w:uiPriority w:val="99"/>
    <w:unhideWhenUsed/>
    <w:rsid w:val="0029639D"/>
    <w:pPr>
      <w:tabs>
        <w:tab w:val="num" w:pos="360"/>
      </w:tabs>
      <w:contextualSpacing/>
    </w:pPr>
  </w:style>
  <w:style w:type="paragraph" w:styleId="35">
    <w:name w:val="List Number 3"/>
    <w:basedOn w:val="a0"/>
    <w:uiPriority w:val="99"/>
    <w:unhideWhenUsed/>
    <w:rsid w:val="0029639D"/>
    <w:pPr>
      <w:tabs>
        <w:tab w:val="num" w:pos="360"/>
      </w:tabs>
      <w:contextualSpacing/>
    </w:pPr>
  </w:style>
  <w:style w:type="paragraph" w:styleId="af2">
    <w:name w:val="List Continue"/>
    <w:basedOn w:val="a0"/>
    <w:uiPriority w:val="99"/>
    <w:unhideWhenUsed/>
    <w:rsid w:val="0029639D"/>
    <w:pPr>
      <w:ind w:left="360"/>
      <w:contextualSpacing/>
    </w:pPr>
  </w:style>
  <w:style w:type="paragraph" w:styleId="26">
    <w:name w:val="List Continue 2"/>
    <w:basedOn w:val="a0"/>
    <w:uiPriority w:val="99"/>
    <w:unhideWhenUsed/>
    <w:rsid w:val="0029639D"/>
    <w:pPr>
      <w:ind w:left="720"/>
      <w:contextualSpacing/>
    </w:pPr>
  </w:style>
  <w:style w:type="paragraph" w:styleId="36">
    <w:name w:val="List Continue 3"/>
    <w:basedOn w:val="a0"/>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1"/>
    <w:link w:val="af3"/>
    <w:uiPriority w:val="99"/>
    <w:rsid w:val="0029639D"/>
    <w:rPr>
      <w:rFonts w:ascii="Courier" w:hAnsi="Courier"/>
      <w:sz w:val="20"/>
      <w:szCs w:val="20"/>
    </w:rPr>
  </w:style>
  <w:style w:type="paragraph" w:styleId="af5">
    <w:name w:val="Quote"/>
    <w:basedOn w:val="a0"/>
    <w:next w:val="a0"/>
    <w:link w:val="af6"/>
    <w:uiPriority w:val="29"/>
    <w:qFormat/>
    <w:rsid w:val="00FC693F"/>
    <w:rPr>
      <w:i/>
      <w:iCs/>
      <w:color w:val="000000" w:themeColor="text1"/>
    </w:rPr>
  </w:style>
  <w:style w:type="character" w:customStyle="1" w:styleId="af6">
    <w:name w:val="引用 字符"/>
    <w:basedOn w:val="a1"/>
    <w:link w:val="af5"/>
    <w:uiPriority w:val="29"/>
    <w:rsid w:val="00FC693F"/>
    <w:rPr>
      <w:i/>
      <w:iCs/>
      <w:color w:val="000000" w:themeColor="text1"/>
    </w:rPr>
  </w:style>
  <w:style w:type="character" w:customStyle="1" w:styleId="40">
    <w:name w:val="标题 4 字符"/>
    <w:basedOn w:val="a1"/>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1"/>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1"/>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1"/>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1"/>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1"/>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0"/>
    <w:next w:val="a0"/>
    <w:uiPriority w:val="35"/>
    <w:semiHidden/>
    <w:unhideWhenUsed/>
    <w:qFormat/>
    <w:rsid w:val="00FC693F"/>
    <w:pPr>
      <w:spacing w:line="240" w:lineRule="auto"/>
    </w:pPr>
    <w:rPr>
      <w:b/>
      <w:bCs/>
      <w:color w:val="4F81BD" w:themeColor="accent1"/>
      <w:sz w:val="18"/>
      <w:szCs w:val="18"/>
    </w:rPr>
  </w:style>
  <w:style w:type="character" w:styleId="af8">
    <w:name w:val="Strong"/>
    <w:basedOn w:val="a1"/>
    <w:uiPriority w:val="22"/>
    <w:qFormat/>
    <w:rsid w:val="00FC693F"/>
    <w:rPr>
      <w:b/>
      <w:bCs/>
    </w:rPr>
  </w:style>
  <w:style w:type="character" w:styleId="af9">
    <w:name w:val="Emphasis"/>
    <w:basedOn w:val="a1"/>
    <w:uiPriority w:val="20"/>
    <w:qFormat/>
    <w:rsid w:val="00FC693F"/>
    <w:rPr>
      <w:i/>
      <w:iCs/>
    </w:rPr>
  </w:style>
  <w:style w:type="paragraph" w:styleId="afa">
    <w:name w:val="Intense Quote"/>
    <w:basedOn w:val="a0"/>
    <w:next w:val="a0"/>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1"/>
    <w:link w:val="afa"/>
    <w:uiPriority w:val="30"/>
    <w:rsid w:val="00FC693F"/>
    <w:rPr>
      <w:b/>
      <w:bCs/>
      <w:i/>
      <w:iCs/>
      <w:color w:val="4F81BD" w:themeColor="accent1"/>
    </w:rPr>
  </w:style>
  <w:style w:type="character" w:styleId="afc">
    <w:name w:val="Subtle Emphasis"/>
    <w:basedOn w:val="a1"/>
    <w:uiPriority w:val="19"/>
    <w:qFormat/>
    <w:rsid w:val="00FC693F"/>
    <w:rPr>
      <w:i/>
      <w:iCs/>
      <w:color w:val="808080" w:themeColor="text1" w:themeTint="7F"/>
    </w:rPr>
  </w:style>
  <w:style w:type="character" w:styleId="afd">
    <w:name w:val="Intense Emphasis"/>
    <w:basedOn w:val="a1"/>
    <w:uiPriority w:val="21"/>
    <w:qFormat/>
    <w:rsid w:val="00FC693F"/>
    <w:rPr>
      <w:b/>
      <w:bCs/>
      <w:i/>
      <w:iCs/>
      <w:color w:val="4F81BD" w:themeColor="accent1"/>
    </w:rPr>
  </w:style>
  <w:style w:type="character" w:styleId="afe">
    <w:name w:val="Subtle Reference"/>
    <w:basedOn w:val="a1"/>
    <w:uiPriority w:val="31"/>
    <w:qFormat/>
    <w:rsid w:val="00FC693F"/>
    <w:rPr>
      <w:smallCaps/>
      <w:color w:val="C0504D" w:themeColor="accent2"/>
      <w:u w:val="single"/>
    </w:rPr>
  </w:style>
  <w:style w:type="character" w:styleId="aff">
    <w:name w:val="Intense Reference"/>
    <w:basedOn w:val="a1"/>
    <w:uiPriority w:val="32"/>
    <w:qFormat/>
    <w:rsid w:val="00FC693F"/>
    <w:rPr>
      <w:b/>
      <w:bCs/>
      <w:smallCaps/>
      <w:color w:val="C0504D" w:themeColor="accent2"/>
      <w:spacing w:val="5"/>
      <w:u w:val="single"/>
    </w:rPr>
  </w:style>
  <w:style w:type="character" w:styleId="aff0">
    <w:name w:val="Book Title"/>
    <w:basedOn w:val="a1"/>
    <w:uiPriority w:val="33"/>
    <w:qFormat/>
    <w:rsid w:val="00FC693F"/>
    <w:rPr>
      <w:b/>
      <w:bCs/>
      <w:smallCaps/>
      <w:spacing w:val="5"/>
    </w:rPr>
  </w:style>
  <w:style w:type="paragraph" w:styleId="TOC">
    <w:name w:val="TOC Heading"/>
    <w:basedOn w:val="1"/>
    <w:next w:val="a0"/>
    <w:uiPriority w:val="39"/>
    <w:semiHidden/>
    <w:unhideWhenUsed/>
    <w:qFormat/>
    <w:rsid w:val="00FC693F"/>
    <w:pPr>
      <w:outlineLvl w:val="9"/>
    </w:pPr>
  </w:style>
  <w:style w:type="table" w:styleId="aff1">
    <w:name w:val="Table Grid"/>
    <w:basedOn w:val="a2"/>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2"/>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2"/>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2"/>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2"/>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2"/>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2"/>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2"/>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2"/>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2"/>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2"/>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2"/>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2"/>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2"/>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2"/>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2"/>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2"/>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2"/>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2"/>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2"/>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2"/>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2"/>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2"/>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2"/>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2"/>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2"/>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2"/>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2"/>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2"/>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2"/>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2"/>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2"/>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2"/>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2"/>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2"/>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2"/>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2"/>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2"/>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2"/>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2"/>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2"/>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2"/>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2"/>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2"/>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2"/>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2"/>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2"/>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2"/>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2"/>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2"/>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2"/>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2"/>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2"/>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2"/>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2"/>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2"/>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2"/>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2"/>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2"/>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2"/>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2"/>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Jessica Xu</cp:lastModifiedBy>
  <cp:revision>2</cp:revision>
  <dcterms:created xsi:type="dcterms:W3CDTF">2013-12-23T23:15:00Z</dcterms:created>
  <dcterms:modified xsi:type="dcterms:W3CDTF">2026-06-15T14:25:00Z</dcterms:modified>
  <cp:category/>
</cp:coreProperties>
</file>